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4118" w14:textId="62895DF5" w:rsidR="007E6514" w:rsidRPr="004D4514" w:rsidRDefault="007E6514">
      <w:pPr>
        <w:rPr>
          <w:b/>
          <w:lang w:val="de-DE"/>
        </w:rPr>
      </w:pPr>
      <w:r w:rsidRPr="004D4514">
        <w:rPr>
          <w:b/>
          <w:lang w:val="de-DE"/>
        </w:rPr>
        <w:t xml:space="preserve">Checkliste </w:t>
      </w:r>
      <w:r w:rsidR="00E84F97" w:rsidRPr="004D4514">
        <w:rPr>
          <w:b/>
          <w:lang w:val="de-DE"/>
        </w:rPr>
        <w:t>Kostenrechnung</w:t>
      </w:r>
    </w:p>
    <w:p w14:paraId="1E2DD518" w14:textId="0D757FD2" w:rsidR="007E6514" w:rsidRPr="007E6514" w:rsidRDefault="007E6514" w:rsidP="007E6514">
      <w:pPr>
        <w:rPr>
          <w:lang w:val="de-DE"/>
        </w:rPr>
      </w:pPr>
      <w:r>
        <w:rPr>
          <w:lang w:val="de-DE"/>
        </w:rPr>
        <w:t>Aktivitäten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7E6514" w14:paraId="33588E8D" w14:textId="77777777" w:rsidTr="007E6514">
        <w:sdt>
          <w:sdtPr>
            <w:rPr>
              <w:lang w:val="de-DE"/>
            </w:rPr>
            <w:id w:val="-57658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BCA86F" w14:textId="0921D598" w:rsidR="007E6514" w:rsidRDefault="007E6514" w:rsidP="007E6514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3396982C" w14:textId="27060532" w:rsidR="007E6514" w:rsidRDefault="007E6514" w:rsidP="007E6514">
            <w:pPr>
              <w:rPr>
                <w:lang w:val="de-DE"/>
              </w:rPr>
            </w:pPr>
            <w:r>
              <w:rPr>
                <w:lang w:val="de-DE"/>
              </w:rPr>
              <w:t>Aktivität 1000 Allgemeine Aktivität für den Betrieb: ist</w:t>
            </w:r>
            <w:r w:rsidR="00AD5D62">
              <w:rPr>
                <w:lang w:val="de-DE"/>
              </w:rPr>
              <w:t xml:space="preserve"> in der Regel</w:t>
            </w:r>
            <w:r>
              <w:rPr>
                <w:lang w:val="de-DE"/>
              </w:rPr>
              <w:t xml:space="preserve"> </w:t>
            </w:r>
            <w:r w:rsidRPr="007E6514">
              <w:t>leer. Ist nur für nicht direkt zuordenbare Kosten gedacht (bspw. GL-Mitglied ohne detaillierte Zeiterfassung)</w:t>
            </w:r>
          </w:p>
        </w:tc>
      </w:tr>
      <w:tr w:rsidR="007E6514" w14:paraId="47FC5AEA" w14:textId="77777777" w:rsidTr="007E6514">
        <w:sdt>
          <w:sdtPr>
            <w:rPr>
              <w:lang w:val="de-DE"/>
            </w:rPr>
            <w:id w:val="21022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618466" w14:textId="401703ED" w:rsidR="007E6514" w:rsidRDefault="007E6514" w:rsidP="007E6514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3211A58" w14:textId="7A21266C" w:rsidR="007E6514" w:rsidRDefault="007E6514" w:rsidP="007E6514">
            <w:pPr>
              <w:rPr>
                <w:lang w:val="de-DE"/>
              </w:rPr>
            </w:pPr>
            <w:r>
              <w:rPr>
                <w:lang w:val="de-DE"/>
              </w:rPr>
              <w:t xml:space="preserve">Aktivitäten </w:t>
            </w:r>
            <w:r w:rsidR="00AD5D62">
              <w:rPr>
                <w:lang w:val="de-DE"/>
              </w:rPr>
              <w:t xml:space="preserve">sollten auf </w:t>
            </w:r>
            <w:r>
              <w:rPr>
                <w:lang w:val="de-DE"/>
              </w:rPr>
              <w:t xml:space="preserve">MUSS- </w:t>
            </w:r>
            <w:r w:rsidRPr="004D4514">
              <w:rPr>
                <w:u w:val="single"/>
                <w:lang w:val="de-DE"/>
              </w:rPr>
              <w:t>oder</w:t>
            </w:r>
            <w:r>
              <w:rPr>
                <w:lang w:val="de-DE"/>
              </w:rPr>
              <w:t xml:space="preserve"> KANN-Ebene</w:t>
            </w:r>
            <w:r w:rsidR="00AD5D62">
              <w:rPr>
                <w:lang w:val="de-DE"/>
              </w:rPr>
              <w:t xml:space="preserve"> definiert sein</w:t>
            </w:r>
            <w:r>
              <w:rPr>
                <w:lang w:val="de-DE"/>
              </w:rPr>
              <w:t>, keine Kombinationen. Beispielsweise bei der Aktivität 24XX. Entweder nur MUSS-Ebene 24</w:t>
            </w:r>
            <w:r w:rsidRPr="00D34196">
              <w:rPr>
                <w:u w:val="single"/>
                <w:lang w:val="de-DE"/>
              </w:rPr>
              <w:t>0</w:t>
            </w:r>
            <w:r>
              <w:rPr>
                <w:lang w:val="de-DE"/>
              </w:rPr>
              <w:t xml:space="preserve"> oder detaillierter Ausweis </w:t>
            </w:r>
            <w:r w:rsidR="00AD5D62">
              <w:rPr>
                <w:lang w:val="de-DE"/>
              </w:rPr>
              <w:t xml:space="preserve">nur </w:t>
            </w:r>
            <w:proofErr w:type="spellStart"/>
            <w:r>
              <w:rPr>
                <w:lang w:val="de-DE"/>
              </w:rPr>
              <w:t>gemäss</w:t>
            </w:r>
            <w:proofErr w:type="spellEnd"/>
            <w:r>
              <w:rPr>
                <w:lang w:val="de-DE"/>
              </w:rPr>
              <w:t xml:space="preserve"> KANN-Ebene 240</w:t>
            </w:r>
            <w:r w:rsidRPr="00D34196">
              <w:rPr>
                <w:u w:val="single"/>
                <w:lang w:val="de-DE"/>
              </w:rPr>
              <w:t>1</w:t>
            </w:r>
            <w:r>
              <w:rPr>
                <w:lang w:val="de-DE"/>
              </w:rPr>
              <w:t>, 240</w:t>
            </w:r>
            <w:r w:rsidRPr="00D34196">
              <w:rPr>
                <w:u w:val="single"/>
                <w:lang w:val="de-DE"/>
              </w:rPr>
              <w:t>2</w:t>
            </w:r>
            <w:r>
              <w:rPr>
                <w:lang w:val="de-DE"/>
              </w:rPr>
              <w:t>, … (240</w:t>
            </w:r>
            <w:r w:rsidRPr="00D34196">
              <w:rPr>
                <w:u w:val="single"/>
                <w:lang w:val="de-DE"/>
              </w:rPr>
              <w:t>0</w:t>
            </w:r>
            <w:r>
              <w:rPr>
                <w:lang w:val="de-DE"/>
              </w:rPr>
              <w:t xml:space="preserve"> nicht verwendet auf KANN-Ebene)</w:t>
            </w:r>
          </w:p>
        </w:tc>
      </w:tr>
      <w:tr w:rsidR="007E6514" w14:paraId="06B85F36" w14:textId="77777777" w:rsidTr="000F2CE4">
        <w:sdt>
          <w:sdtPr>
            <w:rPr>
              <w:lang w:val="de-DE"/>
            </w:rPr>
            <w:id w:val="-46551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9A3844" w14:textId="70C10CAF" w:rsidR="007E6514" w:rsidRDefault="007E6514" w:rsidP="007E6514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126D5090" w14:textId="14EAE66F" w:rsidR="007E6514" w:rsidRDefault="000F2CE4" w:rsidP="007E6514">
            <w:pPr>
              <w:rPr>
                <w:lang w:val="de-DE"/>
              </w:rPr>
            </w:pPr>
            <w:r>
              <w:rPr>
                <w:lang w:val="de-DE"/>
              </w:rPr>
              <w:t xml:space="preserve">Aktivität 230 Inkonvenienzen: hier sind nur Stunden und Kosten des Pikettdienstes </w:t>
            </w:r>
            <w:r w:rsidR="00AD5D62">
              <w:rPr>
                <w:lang w:val="de-DE"/>
              </w:rPr>
              <w:t>auszuweisen</w:t>
            </w:r>
          </w:p>
        </w:tc>
      </w:tr>
      <w:tr w:rsidR="000F2CE4" w14:paraId="01E7E992" w14:textId="77777777" w:rsidTr="000F2CE4">
        <w:sdt>
          <w:sdtPr>
            <w:rPr>
              <w:rFonts w:ascii="MS Gothic" w:eastAsia="MS Gothic" w:hAnsi="MS Gothic" w:hint="eastAsia"/>
              <w:lang w:val="de-DE"/>
            </w:rPr>
            <w:id w:val="-32251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14B9F4" w14:textId="67E8E9A3" w:rsidR="000F2CE4" w:rsidRDefault="000F2CE4" w:rsidP="007E6514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082EAE78" w14:textId="2D7593C9" w:rsidR="000F2CE4" w:rsidRDefault="000F2CE4" w:rsidP="007E6514">
            <w:pPr>
              <w:rPr>
                <w:lang w:val="de-DE"/>
              </w:rPr>
            </w:pPr>
            <w:r>
              <w:rPr>
                <w:lang w:val="de-DE"/>
              </w:rPr>
              <w:t>Aktivität 231 Leer- und Wartezeiten: sollte</w:t>
            </w:r>
            <w:r w:rsidR="00AD5D62">
              <w:rPr>
                <w:lang w:val="de-DE"/>
              </w:rPr>
              <w:t>n</w:t>
            </w:r>
            <w:r>
              <w:rPr>
                <w:lang w:val="de-DE"/>
              </w:rPr>
              <w:t xml:space="preserve"> befüllt sein, </w:t>
            </w:r>
            <w:proofErr w:type="spellStart"/>
            <w:r>
              <w:rPr>
                <w:lang w:val="de-DE"/>
              </w:rPr>
              <w:t>ausser</w:t>
            </w:r>
            <w:proofErr w:type="spellEnd"/>
            <w:r>
              <w:rPr>
                <w:lang w:val="de-DE"/>
              </w:rPr>
              <w:t xml:space="preserve"> es gab keine vergeblichen Einsätze</w:t>
            </w:r>
          </w:p>
        </w:tc>
      </w:tr>
      <w:tr w:rsidR="000F2CE4" w14:paraId="2EE9469F" w14:textId="77777777" w:rsidTr="000F2CE4">
        <w:sdt>
          <w:sdtPr>
            <w:rPr>
              <w:rFonts w:ascii="MS Gothic" w:eastAsia="MS Gothic" w:hAnsi="MS Gothic" w:hint="eastAsia"/>
              <w:lang w:val="de-DE"/>
            </w:rPr>
            <w:id w:val="142992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DF0531" w14:textId="468CC175" w:rsidR="000F2CE4" w:rsidRDefault="000F2CE4" w:rsidP="007E6514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0CD6FE5F" w14:textId="0BF255E9" w:rsidR="000F2CE4" w:rsidRDefault="000F2CE4" w:rsidP="007E6514">
            <w:pPr>
              <w:rPr>
                <w:lang w:val="de-DE"/>
              </w:rPr>
            </w:pPr>
            <w:r>
              <w:rPr>
                <w:lang w:val="de-DE"/>
              </w:rPr>
              <w:t xml:space="preserve">Aktivität 250 </w:t>
            </w:r>
            <w:proofErr w:type="spellStart"/>
            <w:r>
              <w:rPr>
                <w:lang w:val="de-DE"/>
              </w:rPr>
              <w:t>klientenbezogene</w:t>
            </w:r>
            <w:proofErr w:type="spellEnd"/>
            <w:r>
              <w:rPr>
                <w:lang w:val="de-DE"/>
              </w:rPr>
              <w:t xml:space="preserve"> Leistungen: sollte befüllt sein, betrifft Artikel 79000, 79010, 79100, 79110, 79200, 79300, 79400</w:t>
            </w:r>
          </w:p>
        </w:tc>
      </w:tr>
      <w:tr w:rsidR="000F2CE4" w14:paraId="6048C5F8" w14:textId="77777777" w:rsidTr="000F2CE4">
        <w:sdt>
          <w:sdtPr>
            <w:rPr>
              <w:rFonts w:ascii="MS Gothic" w:eastAsia="MS Gothic" w:hAnsi="MS Gothic" w:hint="eastAsia"/>
              <w:lang w:val="de-DE"/>
            </w:rPr>
            <w:id w:val="-140744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C777A8" w14:textId="376D5FAC" w:rsidR="000F2CE4" w:rsidRDefault="000F2CE4" w:rsidP="007E6514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4B463AC0" w14:textId="2775B89D" w:rsidR="000F2CE4" w:rsidRDefault="000F2CE4" w:rsidP="007E6514">
            <w:pPr>
              <w:rPr>
                <w:lang w:val="de-DE"/>
              </w:rPr>
            </w:pPr>
            <w:r>
              <w:rPr>
                <w:lang w:val="de-DE"/>
              </w:rPr>
              <w:t>Aktivität 272 Einsatzplanung und Disposition: sollte befüllt sein, betrifft Artikel 51000, 51101, 51102, 51200</w:t>
            </w:r>
          </w:p>
        </w:tc>
      </w:tr>
      <w:tr w:rsidR="000F2CE4" w14:paraId="5B5C586C" w14:textId="77777777" w:rsidTr="000F2CE4">
        <w:sdt>
          <w:sdtPr>
            <w:rPr>
              <w:rFonts w:ascii="MS Gothic" w:eastAsia="MS Gothic" w:hAnsi="MS Gothic" w:hint="eastAsia"/>
              <w:lang w:val="de-DE"/>
            </w:rPr>
            <w:id w:val="79101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E0E2B3" w14:textId="6356AAD1" w:rsidR="000F2CE4" w:rsidRDefault="000F2CE4" w:rsidP="007E6514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C65E058" w14:textId="7C7319FB" w:rsidR="000F2CE4" w:rsidRDefault="000F2CE4" w:rsidP="007E6514">
            <w:pPr>
              <w:rPr>
                <w:lang w:val="de-DE"/>
              </w:rPr>
            </w:pPr>
            <w:r>
              <w:rPr>
                <w:lang w:val="de-DE"/>
              </w:rPr>
              <w:t xml:space="preserve">Aktivität 2804: </w:t>
            </w:r>
            <w:r w:rsidR="00AD5D62">
              <w:rPr>
                <w:lang w:val="de-DE"/>
              </w:rPr>
              <w:t xml:space="preserve">Hier sind alle Personalkosten </w:t>
            </w:r>
            <w:r w:rsidRPr="000F2CE4">
              <w:rPr>
                <w:lang w:val="de-DE"/>
              </w:rPr>
              <w:t>für die Öffentlichkeitsarbeit und zurechenbare Sachkosten</w:t>
            </w:r>
            <w:r w:rsidR="00AD5D62">
              <w:rPr>
                <w:lang w:val="de-DE"/>
              </w:rPr>
              <w:t xml:space="preserve"> zuzuordnen, welche sich auf den Betrieb beziehen</w:t>
            </w:r>
            <w:r w:rsidRPr="000F2CE4">
              <w:rPr>
                <w:lang w:val="de-DE"/>
              </w:rPr>
              <w:t xml:space="preserve">. </w:t>
            </w:r>
            <w:r w:rsidR="00AD5D62">
              <w:rPr>
                <w:lang w:val="de-DE"/>
              </w:rPr>
              <w:t xml:space="preserve">Alles über das betriebsnotwendige </w:t>
            </w:r>
            <w:r w:rsidR="004D4514">
              <w:rPr>
                <w:lang w:val="de-DE"/>
              </w:rPr>
              <w:t>H</w:t>
            </w:r>
            <w:r w:rsidR="00AD5D62">
              <w:rPr>
                <w:lang w:val="de-DE"/>
              </w:rPr>
              <w:t>inausgehende ist auf Kostenträger</w:t>
            </w:r>
            <w:r w:rsidR="00AD5D62" w:rsidRPr="000F2CE4">
              <w:rPr>
                <w:lang w:val="de-DE"/>
              </w:rPr>
              <w:t xml:space="preserve"> </w:t>
            </w:r>
            <w:r w:rsidRPr="000F2CE4">
              <w:rPr>
                <w:lang w:val="de-DE"/>
              </w:rPr>
              <w:t xml:space="preserve">8001 </w:t>
            </w:r>
            <w:r w:rsidR="00AD5D62">
              <w:rPr>
                <w:lang w:val="de-DE"/>
              </w:rPr>
              <w:t>abzubilden</w:t>
            </w:r>
          </w:p>
        </w:tc>
      </w:tr>
      <w:tr w:rsidR="000F2CE4" w14:paraId="2E5B1790" w14:textId="77777777" w:rsidTr="000F2CE4">
        <w:sdt>
          <w:sdtPr>
            <w:rPr>
              <w:rFonts w:ascii="MS Gothic" w:eastAsia="MS Gothic" w:hAnsi="MS Gothic" w:hint="eastAsia"/>
              <w:lang w:val="de-DE"/>
            </w:rPr>
            <w:id w:val="-165644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19559A" w14:textId="64B64D6D" w:rsidR="000F2CE4" w:rsidRDefault="000F2CE4" w:rsidP="007E6514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6CF5D78C" w14:textId="66B8BCE0" w:rsidR="000F2CE4" w:rsidRDefault="000F2CE4" w:rsidP="007E6514">
            <w:pPr>
              <w:rPr>
                <w:lang w:val="de-DE"/>
              </w:rPr>
            </w:pPr>
            <w:r>
              <w:rPr>
                <w:lang w:val="de-DE"/>
              </w:rPr>
              <w:t xml:space="preserve">Aktivität 4000 Patientenbeteiligung: </w:t>
            </w:r>
            <w:r w:rsidR="00AD5D62">
              <w:rPr>
                <w:lang w:val="de-DE"/>
              </w:rPr>
              <w:t xml:space="preserve">sollte in der Regel </w:t>
            </w:r>
            <w:r w:rsidR="00A76BC4">
              <w:rPr>
                <w:lang w:val="de-DE"/>
              </w:rPr>
              <w:t>keine Kosten ausweisen</w:t>
            </w:r>
            <w:r w:rsidR="00AD5D62">
              <w:rPr>
                <w:lang w:val="de-DE"/>
              </w:rPr>
              <w:t>, da die Aufwände hierzu direkt auf entsprechende KTR abzubilden sind</w:t>
            </w:r>
            <w:r w:rsidR="00A76BC4">
              <w:rPr>
                <w:lang w:val="de-DE"/>
              </w:rPr>
              <w:t xml:space="preserve">. Ansonsten </w:t>
            </w:r>
            <w:r w:rsidR="00AD5D62">
              <w:rPr>
                <w:lang w:val="de-DE"/>
              </w:rPr>
              <w:t xml:space="preserve">ist die </w:t>
            </w:r>
            <w:r w:rsidR="00A76BC4">
              <w:rPr>
                <w:lang w:val="de-DE"/>
              </w:rPr>
              <w:t xml:space="preserve">Verteilung der Patientenbeteiligung </w:t>
            </w:r>
            <w:r w:rsidR="00AD5D62">
              <w:rPr>
                <w:lang w:val="de-DE"/>
              </w:rPr>
              <w:t xml:space="preserve">mit einem Schlüssel </w:t>
            </w:r>
            <w:r w:rsidR="00A76BC4">
              <w:rPr>
                <w:lang w:val="de-DE"/>
              </w:rPr>
              <w:t>(nach verrechneten Stund</w:t>
            </w:r>
            <w:r w:rsidR="00D34196">
              <w:rPr>
                <w:lang w:val="de-DE"/>
              </w:rPr>
              <w:t>e</w:t>
            </w:r>
            <w:r w:rsidR="00A76BC4">
              <w:rPr>
                <w:lang w:val="de-DE"/>
              </w:rPr>
              <w:t xml:space="preserve">n) </w:t>
            </w:r>
            <w:r w:rsidR="00AD5D62">
              <w:rPr>
                <w:lang w:val="de-DE"/>
              </w:rPr>
              <w:t>vorzusehen</w:t>
            </w:r>
          </w:p>
        </w:tc>
      </w:tr>
    </w:tbl>
    <w:p w14:paraId="2E386960" w14:textId="28FDEFC3" w:rsidR="007E6514" w:rsidRDefault="007E6514" w:rsidP="007E6514">
      <w:pPr>
        <w:rPr>
          <w:lang w:val="de-DE"/>
        </w:rPr>
      </w:pPr>
    </w:p>
    <w:p w14:paraId="243F6953" w14:textId="5C6D00DD" w:rsidR="00A76BC4" w:rsidRDefault="00A76BC4" w:rsidP="007E6514">
      <w:pPr>
        <w:rPr>
          <w:lang w:val="de-DE"/>
        </w:rPr>
      </w:pPr>
      <w:r>
        <w:rPr>
          <w:lang w:val="de-DE"/>
        </w:rPr>
        <w:t>Kostenträger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A76BC4" w14:paraId="29B0BA25" w14:textId="77777777" w:rsidTr="00BB5340">
        <w:sdt>
          <w:sdtPr>
            <w:rPr>
              <w:lang w:val="de-DE"/>
            </w:rPr>
            <w:id w:val="-143173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B37E96" w14:textId="77777777" w:rsidR="00A76BC4" w:rsidRDefault="00A76BC4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770C3095" w14:textId="3FFFBB8A" w:rsidR="00A76BC4" w:rsidRDefault="00375138" w:rsidP="00BB5340">
            <w:pPr>
              <w:rPr>
                <w:lang w:val="de-DE"/>
              </w:rPr>
            </w:pPr>
            <w:r>
              <w:rPr>
                <w:lang w:val="de-DE"/>
              </w:rPr>
              <w:t>Kostenträger 520, 521, 530, 531, 532 KLV IV/UV/MV: sollte</w:t>
            </w:r>
            <w:r w:rsidR="00433B15">
              <w:rPr>
                <w:lang w:val="de-DE"/>
              </w:rPr>
              <w:t>n</w:t>
            </w:r>
            <w:r>
              <w:rPr>
                <w:lang w:val="de-DE"/>
              </w:rPr>
              <w:t xml:space="preserve"> befüllt sein, wenn man </w:t>
            </w:r>
            <w:proofErr w:type="spellStart"/>
            <w:proofErr w:type="gramStart"/>
            <w:r>
              <w:rPr>
                <w:lang w:val="de-DE"/>
              </w:rPr>
              <w:t>Unfallklient:innen</w:t>
            </w:r>
            <w:proofErr w:type="spellEnd"/>
            <w:proofErr w:type="gramEnd"/>
            <w:r>
              <w:rPr>
                <w:lang w:val="de-DE"/>
              </w:rPr>
              <w:t xml:space="preserve"> betreut hat</w:t>
            </w:r>
          </w:p>
        </w:tc>
      </w:tr>
      <w:tr w:rsidR="00A76BC4" w14:paraId="3BCE47BA" w14:textId="77777777" w:rsidTr="00BB5340">
        <w:sdt>
          <w:sdtPr>
            <w:rPr>
              <w:lang w:val="de-DE"/>
            </w:rPr>
            <w:id w:val="-159523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E1D436" w14:textId="77777777" w:rsidR="00A76BC4" w:rsidRDefault="00A76BC4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197135B" w14:textId="2DED7C2B" w:rsidR="00A76BC4" w:rsidRDefault="00375138" w:rsidP="00BB5340">
            <w:pPr>
              <w:rPr>
                <w:lang w:val="de-DE"/>
              </w:rPr>
            </w:pPr>
            <w:r>
              <w:rPr>
                <w:lang w:val="de-DE"/>
              </w:rPr>
              <w:t>Kostenträger 7000 besondere Beratung und Anlaufstelle</w:t>
            </w:r>
            <w:r w:rsidR="00433B15">
              <w:rPr>
                <w:lang w:val="de-DE"/>
              </w:rPr>
              <w:t>, 7010 präventive Leistungen, 7020 Koordinations- und Supportleistungen, 7100 – 7120 Leistungen für andere Organisationen</w:t>
            </w:r>
            <w:r w:rsidR="00E96A3A">
              <w:rPr>
                <w:lang w:val="de-DE"/>
              </w:rPr>
              <w:t xml:space="preserve">, </w:t>
            </w:r>
            <w:r w:rsidR="00E96A3A" w:rsidRPr="00A17E27">
              <w:rPr>
                <w:lang w:val="de-DE"/>
              </w:rPr>
              <w:t>7300 Pflegematerial</w:t>
            </w:r>
            <w:r>
              <w:rPr>
                <w:lang w:val="de-DE"/>
              </w:rPr>
              <w:t>: falls Leistungen hier erbracht</w:t>
            </w:r>
            <w:r w:rsidR="00433B15">
              <w:rPr>
                <w:lang w:val="de-DE"/>
              </w:rPr>
              <w:t xml:space="preserve"> werden</w:t>
            </w:r>
            <w:r>
              <w:rPr>
                <w:lang w:val="de-DE"/>
              </w:rPr>
              <w:t xml:space="preserve">, </w:t>
            </w:r>
            <w:r w:rsidR="00433B15">
              <w:rPr>
                <w:lang w:val="de-DE"/>
              </w:rPr>
              <w:t xml:space="preserve">sind </w:t>
            </w:r>
            <w:r>
              <w:rPr>
                <w:lang w:val="de-DE"/>
              </w:rPr>
              <w:t xml:space="preserve">Kosten und Erträge auf diesem Kostenträger </w:t>
            </w:r>
            <w:r w:rsidR="00433B15">
              <w:rPr>
                <w:lang w:val="de-DE"/>
              </w:rPr>
              <w:t>abzubilden. Es empfiehlt sich die Kostendeckung (Kosten, Erträge und Differenz) je Träger auf Plausibilität zu prüfen</w:t>
            </w:r>
          </w:p>
        </w:tc>
      </w:tr>
      <w:tr w:rsidR="00A76BC4" w14:paraId="38EED2A1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207319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529FCA" w14:textId="77777777" w:rsidR="00A76BC4" w:rsidRDefault="00A76BC4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5FC8E465" w14:textId="0AC155D1" w:rsidR="00A76BC4" w:rsidRPr="00A17E27" w:rsidRDefault="00992270" w:rsidP="00BB5340">
            <w:pPr>
              <w:rPr>
                <w:lang w:val="de-DE"/>
              </w:rPr>
            </w:pPr>
            <w:r w:rsidRPr="00A17E27">
              <w:rPr>
                <w:lang w:val="de-DE"/>
              </w:rPr>
              <w:t xml:space="preserve">Kostenträger 7300 Pflegematerial: Erlösseitig </w:t>
            </w:r>
            <w:r w:rsidR="00E96A3A">
              <w:rPr>
                <w:lang w:val="de-DE"/>
              </w:rPr>
              <w:t xml:space="preserve">ist Konto </w:t>
            </w:r>
            <w:r w:rsidRPr="00A17E27">
              <w:rPr>
                <w:lang w:val="de-DE"/>
              </w:rPr>
              <w:t xml:space="preserve">6462 verrechenbares Pflegematerial Versicherer und </w:t>
            </w:r>
            <w:r w:rsidR="00E96A3A">
              <w:rPr>
                <w:lang w:val="de-DE"/>
              </w:rPr>
              <w:t xml:space="preserve">Konto </w:t>
            </w:r>
            <w:r w:rsidRPr="00A17E27">
              <w:rPr>
                <w:lang w:val="de-DE"/>
              </w:rPr>
              <w:t xml:space="preserve">6463 verrechenbares Pflegematerial </w:t>
            </w:r>
            <w:proofErr w:type="spellStart"/>
            <w:proofErr w:type="gramStart"/>
            <w:r w:rsidRPr="00A17E27">
              <w:rPr>
                <w:lang w:val="de-DE"/>
              </w:rPr>
              <w:t>Klient:innen</w:t>
            </w:r>
            <w:proofErr w:type="spellEnd"/>
            <w:proofErr w:type="gramEnd"/>
            <w:r w:rsidRPr="00A17E27">
              <w:rPr>
                <w:lang w:val="de-DE"/>
              </w:rPr>
              <w:t xml:space="preserve"> </w:t>
            </w:r>
            <w:r w:rsidR="00E96A3A">
              <w:rPr>
                <w:lang w:val="de-DE"/>
              </w:rPr>
              <w:t>hier zuzuordnen</w:t>
            </w:r>
          </w:p>
        </w:tc>
      </w:tr>
      <w:tr w:rsidR="00A76BC4" w14:paraId="223253F0" w14:textId="77777777" w:rsidTr="00A17E27">
        <w:sdt>
          <w:sdtPr>
            <w:rPr>
              <w:rFonts w:ascii="MS Gothic" w:eastAsia="MS Gothic" w:hAnsi="MS Gothic" w:hint="eastAsia"/>
              <w:lang w:val="de-DE"/>
            </w:rPr>
            <w:id w:val="-124209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133F75" w14:textId="77777777" w:rsidR="00A76BC4" w:rsidRDefault="00A76BC4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64498" w14:textId="3605DE63" w:rsidR="00A76BC4" w:rsidRPr="00A17E27" w:rsidRDefault="00992270" w:rsidP="00BB5340">
            <w:pPr>
              <w:rPr>
                <w:lang w:val="de-DE"/>
              </w:rPr>
            </w:pPr>
            <w:r w:rsidRPr="00A17E27">
              <w:rPr>
                <w:lang w:val="de-DE"/>
              </w:rPr>
              <w:t xml:space="preserve">Kostenträger 8000 Körperschaft und Mitgliedschaft: operativ bedingte Kosten </w:t>
            </w:r>
            <w:r w:rsidR="00E96A3A">
              <w:rPr>
                <w:lang w:val="de-DE"/>
              </w:rPr>
              <w:t>s</w:t>
            </w:r>
            <w:r w:rsidRPr="00A17E27">
              <w:rPr>
                <w:lang w:val="de-DE"/>
              </w:rPr>
              <w:t>in</w:t>
            </w:r>
            <w:r w:rsidR="00E96A3A">
              <w:rPr>
                <w:lang w:val="de-DE"/>
              </w:rPr>
              <w:t>d in</w:t>
            </w:r>
            <w:r w:rsidRPr="00A17E27">
              <w:rPr>
                <w:lang w:val="de-DE"/>
              </w:rPr>
              <w:t xml:space="preserve"> den </w:t>
            </w:r>
            <w:r w:rsidR="001C4693" w:rsidRPr="00A17E27">
              <w:rPr>
                <w:lang w:val="de-DE"/>
              </w:rPr>
              <w:t>Bereich</w:t>
            </w:r>
            <w:r w:rsidRPr="00A17E27">
              <w:rPr>
                <w:lang w:val="de-DE"/>
              </w:rPr>
              <w:t xml:space="preserve"> 28xx </w:t>
            </w:r>
            <w:r w:rsidR="00E96A3A">
              <w:rPr>
                <w:lang w:val="de-DE"/>
              </w:rPr>
              <w:t>umzubuchen. In der Regel gehören hierzu auch Aufwände der strategischen Ebene für Sitzungen (Sitzungsgelder, Honorare strategische Ebene)</w:t>
            </w:r>
          </w:p>
        </w:tc>
      </w:tr>
      <w:tr w:rsidR="00A76BC4" w14:paraId="7180EA00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112546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CAD40F" w14:textId="77777777" w:rsidR="00A76BC4" w:rsidRDefault="00A76BC4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336344B" w14:textId="1A313CEE" w:rsidR="00A76BC4" w:rsidRDefault="001C4693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Kostenträger 8002 Projekte: Benennung des Projektes / interner Kommentar für Rückverfolgbarkeit </w:t>
            </w:r>
            <w:r w:rsidR="00E96A3A">
              <w:rPr>
                <w:lang w:val="de-DE"/>
              </w:rPr>
              <w:t>wird empfohlen</w:t>
            </w:r>
          </w:p>
        </w:tc>
      </w:tr>
    </w:tbl>
    <w:p w14:paraId="3285E2A7" w14:textId="77777777" w:rsidR="00A76BC4" w:rsidRDefault="00A76BC4" w:rsidP="007E6514">
      <w:pPr>
        <w:rPr>
          <w:lang w:val="de-DE"/>
        </w:rPr>
      </w:pPr>
    </w:p>
    <w:p w14:paraId="64BA82F4" w14:textId="77777777" w:rsidR="005C73EF" w:rsidRDefault="005C73EF" w:rsidP="007E6514">
      <w:pPr>
        <w:rPr>
          <w:lang w:val="de-DE"/>
        </w:rPr>
      </w:pPr>
    </w:p>
    <w:p w14:paraId="366ADD67" w14:textId="77777777" w:rsidR="00E96A3A" w:rsidRDefault="00E96A3A">
      <w:pPr>
        <w:rPr>
          <w:lang w:val="de-DE"/>
        </w:rPr>
      </w:pPr>
      <w:r>
        <w:rPr>
          <w:lang w:val="de-DE"/>
        </w:rPr>
        <w:br w:type="page"/>
      </w:r>
    </w:p>
    <w:p w14:paraId="1B329216" w14:textId="3E25423C" w:rsidR="005C73EF" w:rsidRDefault="005C73EF" w:rsidP="007E6514">
      <w:pPr>
        <w:rPr>
          <w:lang w:val="de-DE"/>
        </w:rPr>
      </w:pPr>
      <w:r>
        <w:rPr>
          <w:lang w:val="de-DE"/>
        </w:rPr>
        <w:lastRenderedPageBreak/>
        <w:t>Konten / Erfolgsrechnung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5C73EF" w14:paraId="22BB1FBA" w14:textId="77777777" w:rsidTr="00BB5340">
        <w:sdt>
          <w:sdtPr>
            <w:rPr>
              <w:lang w:val="de-DE"/>
            </w:rPr>
            <w:id w:val="-7574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1DC1C5" w14:textId="77777777" w:rsidR="005C73EF" w:rsidRDefault="005C73EF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629FACF5" w14:textId="396444B9" w:rsidR="005C73EF" w:rsidRDefault="00E96A3A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Technisch ist sicherzustellen, dass alle Konten in der Kostenrechnung </w:t>
            </w:r>
            <w:proofErr w:type="spellStart"/>
            <w:r>
              <w:rPr>
                <w:lang w:val="de-DE"/>
              </w:rPr>
              <w:t>einfliessen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Caracal</w:t>
            </w:r>
            <w:proofErr w:type="spellEnd"/>
            <w:r>
              <w:rPr>
                <w:lang w:val="de-DE"/>
              </w:rPr>
              <w:t>: keine roten Positionen, keine Fehlermeldungen insb. keine hellblauen Meldungen, dann sind Stunden vorhanden, aber zugehörige Kosten werden nicht ausgewiesen)</w:t>
            </w:r>
          </w:p>
        </w:tc>
      </w:tr>
      <w:tr w:rsidR="005C73EF" w14:paraId="02784078" w14:textId="77777777" w:rsidTr="00BB5340">
        <w:sdt>
          <w:sdtPr>
            <w:rPr>
              <w:lang w:val="de-DE"/>
            </w:rPr>
            <w:id w:val="83149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8B93E7" w14:textId="77777777" w:rsidR="005C73EF" w:rsidRDefault="005C73EF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7B5BF4A" w14:textId="00B8BA37" w:rsidR="005C73EF" w:rsidRDefault="00812A70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370 Sozialversicherungsaufwand </w:t>
            </w:r>
            <w:r w:rsidR="00E96A3A">
              <w:rPr>
                <w:lang w:val="de-DE"/>
              </w:rPr>
              <w:t xml:space="preserve">sollte idealerweise </w:t>
            </w:r>
            <w:r>
              <w:rPr>
                <w:lang w:val="de-DE"/>
              </w:rPr>
              <w:t>via Schlüssel lohnproportional verteilt</w:t>
            </w:r>
            <w:r w:rsidR="00E96A3A">
              <w:rPr>
                <w:lang w:val="de-DE"/>
              </w:rPr>
              <w:t xml:space="preserve"> werden</w:t>
            </w:r>
          </w:p>
        </w:tc>
      </w:tr>
      <w:tr w:rsidR="009647D2" w14:paraId="1D7C3526" w14:textId="77777777" w:rsidTr="00BB5340">
        <w:sdt>
          <w:sdtPr>
            <w:rPr>
              <w:lang w:val="de-DE"/>
            </w:rPr>
            <w:id w:val="178260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898486" w14:textId="1FAFC0C0" w:rsidR="009647D2" w:rsidRDefault="009647D2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6EADD2C8" w14:textId="7D0969F2" w:rsidR="009647D2" w:rsidRDefault="009647D2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Honorar Vorstand </w:t>
            </w:r>
            <w:r w:rsidR="00E96A3A">
              <w:rPr>
                <w:lang w:val="de-DE"/>
              </w:rPr>
              <w:t>soll</w:t>
            </w:r>
            <w:r w:rsidR="00144639">
              <w:rPr>
                <w:lang w:val="de-DE"/>
              </w:rPr>
              <w:t>t</w:t>
            </w:r>
            <w:r w:rsidR="00E96A3A">
              <w:rPr>
                <w:lang w:val="de-DE"/>
              </w:rPr>
              <w:t xml:space="preserve">e </w:t>
            </w:r>
            <w:r>
              <w:rPr>
                <w:lang w:val="de-DE"/>
              </w:rPr>
              <w:t>auf 280X verteilt</w:t>
            </w:r>
            <w:r w:rsidR="00E96A3A">
              <w:rPr>
                <w:lang w:val="de-DE"/>
              </w:rPr>
              <w:t xml:space="preserve"> werden</w:t>
            </w:r>
            <w:r>
              <w:rPr>
                <w:lang w:val="de-DE"/>
              </w:rPr>
              <w:t>, da operativ bedingt</w:t>
            </w:r>
            <w:r w:rsidR="00E96A3A">
              <w:rPr>
                <w:lang w:val="de-DE"/>
              </w:rPr>
              <w:t xml:space="preserve"> (nicht auf Kostenträger 8000 ausscheiden)</w:t>
            </w:r>
          </w:p>
        </w:tc>
      </w:tr>
      <w:tr w:rsidR="005C73EF" w14:paraId="41CDF91B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47760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4DF31D" w14:textId="77777777" w:rsidR="005C73EF" w:rsidRDefault="005C73EF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7B74903A" w14:textId="142D44FC" w:rsidR="005C73EF" w:rsidRDefault="007C632A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4001, 4002 Material: zeitliche Berichtigungen </w:t>
            </w:r>
            <w:r w:rsidR="00E96A3A">
              <w:rPr>
                <w:lang w:val="de-DE"/>
              </w:rPr>
              <w:t>sind zu berücksichtigen</w:t>
            </w:r>
          </w:p>
        </w:tc>
      </w:tr>
      <w:tr w:rsidR="005C73EF" w14:paraId="59F29FA5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111942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DA5A5A" w14:textId="77777777" w:rsidR="005C73EF" w:rsidRDefault="005C73EF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3A04841" w14:textId="33032D66" w:rsidR="007C632A" w:rsidRPr="007C632A" w:rsidRDefault="007C632A" w:rsidP="007C632A">
            <w:pPr>
              <w:rPr>
                <w:lang w:val="de-DE"/>
              </w:rPr>
            </w:pPr>
            <w:r>
              <w:rPr>
                <w:lang w:val="de-DE"/>
              </w:rPr>
              <w:t xml:space="preserve">600 Erträge aus </w:t>
            </w:r>
            <w:proofErr w:type="gramStart"/>
            <w:r>
              <w:rPr>
                <w:lang w:val="de-DE"/>
              </w:rPr>
              <w:t>KLV Leistungen</w:t>
            </w:r>
            <w:proofErr w:type="gramEnd"/>
            <w:r>
              <w:rPr>
                <w:lang w:val="de-DE"/>
              </w:rPr>
              <w:t xml:space="preserve">: </w:t>
            </w:r>
            <w:r w:rsidRPr="007C632A">
              <w:rPr>
                <w:lang w:val="de-DE"/>
              </w:rPr>
              <w:t xml:space="preserve">Falls die Kostenträger 500 – 532 auf Spezialteams aufgeteilt waren, </w:t>
            </w:r>
            <w:r>
              <w:rPr>
                <w:lang w:val="de-DE"/>
              </w:rPr>
              <w:t>separate Verteilung des</w:t>
            </w:r>
            <w:r w:rsidRPr="007C632A">
              <w:rPr>
                <w:lang w:val="de-DE"/>
              </w:rPr>
              <w:t xml:space="preserve"> Ertrag</w:t>
            </w:r>
            <w:r>
              <w:rPr>
                <w:lang w:val="de-DE"/>
              </w:rPr>
              <w:t>s</w:t>
            </w:r>
            <w:r w:rsidR="00E96A3A">
              <w:rPr>
                <w:lang w:val="de-DE"/>
              </w:rPr>
              <w:t>. Ziel ist, das</w:t>
            </w:r>
            <w:r w:rsidR="00144639">
              <w:rPr>
                <w:lang w:val="de-DE"/>
              </w:rPr>
              <w:t>s</w:t>
            </w:r>
            <w:r w:rsidR="00E96A3A">
              <w:rPr>
                <w:lang w:val="de-DE"/>
              </w:rPr>
              <w:t xml:space="preserve"> Kosten und Ertrag jeweils pro Kostenträger </w:t>
            </w:r>
            <w:proofErr w:type="spellStart"/>
            <w:r w:rsidR="00E96A3A">
              <w:rPr>
                <w:lang w:val="de-DE"/>
              </w:rPr>
              <w:t>gleichermassen</w:t>
            </w:r>
            <w:proofErr w:type="spellEnd"/>
            <w:r w:rsidR="00E96A3A">
              <w:rPr>
                <w:lang w:val="de-DE"/>
              </w:rPr>
              <w:t xml:space="preserve"> zugeordnet werden.</w:t>
            </w:r>
          </w:p>
          <w:p w14:paraId="74C8E47E" w14:textId="6DFB3C71" w:rsidR="005C73EF" w:rsidRDefault="007C632A" w:rsidP="007C632A">
            <w:pPr>
              <w:rPr>
                <w:lang w:val="de-DE"/>
              </w:rPr>
            </w:pPr>
            <w:r w:rsidRPr="007C632A">
              <w:rPr>
                <w:lang w:val="de-DE"/>
              </w:rPr>
              <w:t xml:space="preserve">Zwingend </w:t>
            </w:r>
            <w:proofErr w:type="spellStart"/>
            <w:r w:rsidR="00E96A3A">
              <w:rPr>
                <w:lang w:val="de-DE"/>
              </w:rPr>
              <w:t>gemäss</w:t>
            </w:r>
            <w:proofErr w:type="spellEnd"/>
            <w:r w:rsidR="00E96A3A">
              <w:rPr>
                <w:lang w:val="de-DE"/>
              </w:rPr>
              <w:t xml:space="preserve"> Finanzmanual </w:t>
            </w:r>
            <w:r w:rsidRPr="007C632A">
              <w:rPr>
                <w:lang w:val="de-DE"/>
              </w:rPr>
              <w:t>müssen die AÜP und UV/MV Erträge separat ausgewiesen sein auf separaten Ertragskonti</w:t>
            </w:r>
          </w:p>
        </w:tc>
      </w:tr>
      <w:tr w:rsidR="005C73EF" w14:paraId="029526F4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102039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E3701B" w14:textId="77777777" w:rsidR="005C73EF" w:rsidRDefault="005C73EF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6F509C9D" w14:textId="6D9ED0EB" w:rsidR="005C73EF" w:rsidRDefault="007C632A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616 Erträge aus Patientenbeteiligung: Verteilung </w:t>
            </w:r>
            <w:proofErr w:type="spellStart"/>
            <w:r>
              <w:rPr>
                <w:lang w:val="de-DE"/>
              </w:rPr>
              <w:t>gemäss</w:t>
            </w:r>
            <w:proofErr w:type="spellEnd"/>
            <w:r>
              <w:rPr>
                <w:lang w:val="de-DE"/>
              </w:rPr>
              <w:t xml:space="preserve"> </w:t>
            </w:r>
            <w:r w:rsidR="00E96A3A">
              <w:rPr>
                <w:lang w:val="de-DE"/>
              </w:rPr>
              <w:t xml:space="preserve">(in </w:t>
            </w:r>
            <w:proofErr w:type="spellStart"/>
            <w:r w:rsidR="00E96A3A">
              <w:rPr>
                <w:lang w:val="de-DE"/>
              </w:rPr>
              <w:t>Caracal</w:t>
            </w:r>
            <w:proofErr w:type="spellEnd"/>
            <w:r w:rsidR="00E96A3A">
              <w:rPr>
                <w:lang w:val="de-DE"/>
              </w:rPr>
              <w:t xml:space="preserve">) </w:t>
            </w:r>
            <w:r>
              <w:rPr>
                <w:lang w:val="de-DE"/>
              </w:rPr>
              <w:t>vorgeschlagenem Schlüssel (nach verrechneten Stund</w:t>
            </w:r>
            <w:r w:rsidR="00E96A3A">
              <w:rPr>
                <w:lang w:val="de-DE"/>
              </w:rPr>
              <w:t>e</w:t>
            </w:r>
            <w:r>
              <w:rPr>
                <w:lang w:val="de-DE"/>
              </w:rPr>
              <w:t>n KLV) gewählt</w:t>
            </w:r>
          </w:p>
        </w:tc>
      </w:tr>
      <w:tr w:rsidR="005C73EF" w14:paraId="5BC9036E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86151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04121E" w14:textId="77777777" w:rsidR="005C73EF" w:rsidRDefault="005C73EF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4A37DA93" w14:textId="7C8D3199" w:rsidR="005C73EF" w:rsidRDefault="001E3819" w:rsidP="00BB5340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  <w:r w:rsidR="00E96A3A">
              <w:rPr>
                <w:lang w:val="de-DE"/>
              </w:rPr>
              <w:t>x</w:t>
            </w:r>
            <w:r>
              <w:rPr>
                <w:lang w:val="de-DE"/>
              </w:rPr>
              <w:t>9 Erlösminderungen KLV</w:t>
            </w:r>
            <w:r w:rsidR="00E96A3A">
              <w:rPr>
                <w:lang w:val="de-DE"/>
              </w:rPr>
              <w:t xml:space="preserve"> / HWL / übrige</w:t>
            </w:r>
            <w:r>
              <w:rPr>
                <w:lang w:val="de-DE"/>
              </w:rPr>
              <w:t xml:space="preserve"> Leistungen</w:t>
            </w:r>
            <w:r w:rsidR="00E96A3A">
              <w:rPr>
                <w:lang w:val="de-DE"/>
              </w:rPr>
              <w:t xml:space="preserve"> / Beiträge der öffentlichen Hand</w:t>
            </w:r>
            <w:r>
              <w:rPr>
                <w:lang w:val="de-DE"/>
              </w:rPr>
              <w:t xml:space="preserve">: zeitliche Abgrenzung </w:t>
            </w:r>
            <w:r w:rsidR="00E96A3A">
              <w:rPr>
                <w:lang w:val="de-DE"/>
              </w:rPr>
              <w:t>zu berücksichtigen</w:t>
            </w:r>
          </w:p>
        </w:tc>
      </w:tr>
      <w:tr w:rsidR="00F20BE0" w14:paraId="7B7933CD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78184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7E1CCC" w14:textId="0463FA0B" w:rsidR="00F20BE0" w:rsidRDefault="00F20BE0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55F70B56" w14:textId="77777777" w:rsidR="00F20BE0" w:rsidRDefault="00F20BE0" w:rsidP="00BB5340">
            <w:pPr>
              <w:rPr>
                <w:lang w:val="de-DE"/>
              </w:rPr>
            </w:pPr>
            <w:r>
              <w:rPr>
                <w:lang w:val="de-DE"/>
              </w:rPr>
              <w:t>650 Erträge auf Gemeinde-/ Bezirks-/Kooperationsbeiträgen: Erträge</w:t>
            </w:r>
            <w:r w:rsidR="0040444E">
              <w:rPr>
                <w:lang w:val="de-DE"/>
              </w:rPr>
              <w:t xml:space="preserve"> separat</w:t>
            </w:r>
            <w:r>
              <w:rPr>
                <w:lang w:val="de-DE"/>
              </w:rPr>
              <w:t xml:space="preserve"> verteilt auf KLV, HWL und Mahlzeitendienst</w:t>
            </w:r>
            <w:r w:rsidR="0040444E">
              <w:rPr>
                <w:lang w:val="de-DE"/>
              </w:rPr>
              <w:t>, wenn Sie Beiträge erhalten haben</w:t>
            </w:r>
            <w:r w:rsidR="00E96A3A">
              <w:rPr>
                <w:lang w:val="de-DE"/>
              </w:rPr>
              <w:t>.</w:t>
            </w:r>
          </w:p>
          <w:p w14:paraId="2F236227" w14:textId="5A4AADEA" w:rsidR="00E96A3A" w:rsidRDefault="00E96A3A" w:rsidP="00BB5340">
            <w:pPr>
              <w:rPr>
                <w:lang w:val="de-DE"/>
              </w:rPr>
            </w:pPr>
            <w:r>
              <w:rPr>
                <w:lang w:val="de-DE"/>
              </w:rPr>
              <w:t>Memo: Beiträge zur Defizitdeckung, d.h. Beiträge</w:t>
            </w:r>
            <w:r w:rsidR="00144639">
              <w:rPr>
                <w:lang w:val="de-DE"/>
              </w:rPr>
              <w:t>,</w:t>
            </w:r>
            <w:r>
              <w:rPr>
                <w:lang w:val="de-DE"/>
              </w:rPr>
              <w:t xml:space="preserve"> welche nicht an Leistungen gebunden sind, empfehlen sich in der Kostenrechnung abzugrenzen</w:t>
            </w:r>
          </w:p>
        </w:tc>
      </w:tr>
      <w:tr w:rsidR="0040444E" w14:paraId="3F54CB0F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160626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8B4287" w14:textId="778FDB1C" w:rsidR="0040444E" w:rsidRDefault="0040444E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12C04885" w14:textId="77777777" w:rsidR="0040444E" w:rsidRDefault="0040444E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655 Erträge aus Kantonsbeiträgen: Erträge separat verteilt auf KLV, HWL und Mahlzeitendienst, wenn Sie Beiträge </w:t>
            </w:r>
            <w:proofErr w:type="gramStart"/>
            <w:r>
              <w:rPr>
                <w:lang w:val="de-DE"/>
              </w:rPr>
              <w:t>erhalten</w:t>
            </w:r>
            <w:proofErr w:type="gramEnd"/>
            <w:r>
              <w:rPr>
                <w:lang w:val="de-DE"/>
              </w:rPr>
              <w:t xml:space="preserve"> haben</w:t>
            </w:r>
          </w:p>
          <w:p w14:paraId="598430E6" w14:textId="7BD3CC13" w:rsidR="00E96A3A" w:rsidRDefault="00E96A3A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Memo: Beiträge zur Defizitdeckung, d.h. </w:t>
            </w:r>
            <w:r w:rsidR="00246455">
              <w:rPr>
                <w:lang w:val="de-DE"/>
              </w:rPr>
              <w:t>Beiträge,</w:t>
            </w:r>
            <w:r>
              <w:rPr>
                <w:lang w:val="de-DE"/>
              </w:rPr>
              <w:t xml:space="preserve"> welche nicht an Leistungen gebunden sind, empfehlen sich in der Kostenrechnung abzugrenzen</w:t>
            </w:r>
          </w:p>
        </w:tc>
      </w:tr>
      <w:tr w:rsidR="0040444E" w14:paraId="67735C24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210432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6CF9D0" w14:textId="3C1C44BD" w:rsidR="0040444E" w:rsidRDefault="009647D2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48B87528" w14:textId="344CCF3E" w:rsidR="0040444E" w:rsidRDefault="0040444E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8 betriebsfremder, </w:t>
            </w:r>
            <w:proofErr w:type="spellStart"/>
            <w:r>
              <w:rPr>
                <w:lang w:val="de-DE"/>
              </w:rPr>
              <w:t>ausserordentlicher</w:t>
            </w:r>
            <w:proofErr w:type="spellEnd"/>
            <w:r>
              <w:rPr>
                <w:lang w:val="de-DE"/>
              </w:rPr>
              <w:t xml:space="preserve">, einmaliger oder periodenfremder Aufwand und Ertrag: </w:t>
            </w:r>
            <w:r w:rsidR="00E96A3A">
              <w:rPr>
                <w:lang w:val="de-DE"/>
              </w:rPr>
              <w:t xml:space="preserve">sind in der Kostenrechnung abzugrenzen und sicherzustellen, dass diese nicht kostenmindernd oder </w:t>
            </w:r>
            <w:r w:rsidR="00144639">
              <w:rPr>
                <w:lang w:val="de-DE"/>
              </w:rPr>
              <w:t>-</w:t>
            </w:r>
            <w:r w:rsidR="00E96A3A">
              <w:rPr>
                <w:lang w:val="de-DE"/>
              </w:rPr>
              <w:t xml:space="preserve">steigernd auf den Aktivitäten und Kostenträger </w:t>
            </w:r>
            <w:proofErr w:type="spellStart"/>
            <w:r w:rsidR="00E96A3A">
              <w:rPr>
                <w:lang w:val="de-DE"/>
              </w:rPr>
              <w:t>einfliessen</w:t>
            </w:r>
            <w:proofErr w:type="spellEnd"/>
          </w:p>
        </w:tc>
      </w:tr>
      <w:tr w:rsidR="009647D2" w14:paraId="643377AD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138101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BFE092" w14:textId="4D304187" w:rsidR="009647D2" w:rsidRDefault="009647D2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3816F7F6" w14:textId="6DA24A29" w:rsidR="009647D2" w:rsidRDefault="00E96A3A" w:rsidP="00BB53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Caracal</w:t>
            </w:r>
            <w:proofErr w:type="spellEnd"/>
            <w:r>
              <w:rPr>
                <w:lang w:val="de-DE"/>
              </w:rPr>
              <w:t xml:space="preserve">: </w:t>
            </w:r>
            <w:r w:rsidR="009647D2">
              <w:rPr>
                <w:lang w:val="de-DE"/>
              </w:rPr>
              <w:t>Erträge sind positiv hinterlegt</w:t>
            </w:r>
          </w:p>
        </w:tc>
      </w:tr>
    </w:tbl>
    <w:p w14:paraId="389315FA" w14:textId="77777777" w:rsidR="005C73EF" w:rsidRDefault="005C73EF" w:rsidP="007E6514">
      <w:pPr>
        <w:rPr>
          <w:lang w:val="de-DE"/>
        </w:rPr>
      </w:pPr>
    </w:p>
    <w:p w14:paraId="6BDBDF8C" w14:textId="7E703E3D" w:rsidR="0040444E" w:rsidRDefault="0040444E" w:rsidP="007E6514">
      <w:pPr>
        <w:rPr>
          <w:lang w:val="de-DE"/>
        </w:rPr>
      </w:pPr>
      <w:r>
        <w:rPr>
          <w:lang w:val="de-DE"/>
        </w:rPr>
        <w:t>Anlagebuchhaltung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40444E" w14:paraId="066188B9" w14:textId="77777777" w:rsidTr="00BB5340">
        <w:sdt>
          <w:sdtPr>
            <w:rPr>
              <w:lang w:val="de-DE"/>
            </w:rPr>
            <w:id w:val="33742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621A8DF" w14:textId="77777777" w:rsidR="0040444E" w:rsidRDefault="0040444E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44583121" w14:textId="130B9F2E" w:rsidR="0040444E" w:rsidRDefault="00E96A3A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Es ist sicherzustellen, dass die </w:t>
            </w:r>
            <w:r w:rsidR="0040444E">
              <w:rPr>
                <w:lang w:val="de-DE"/>
              </w:rPr>
              <w:t>Anlagebuchhaltung vorhanden und aktualisiert</w:t>
            </w:r>
            <w:r>
              <w:rPr>
                <w:lang w:val="de-DE"/>
              </w:rPr>
              <w:t xml:space="preserve"> ist</w:t>
            </w:r>
          </w:p>
        </w:tc>
      </w:tr>
      <w:tr w:rsidR="0040444E" w14:paraId="571F7C25" w14:textId="77777777" w:rsidTr="00BB5340">
        <w:sdt>
          <w:sdtPr>
            <w:rPr>
              <w:lang w:val="de-DE"/>
            </w:rPr>
            <w:id w:val="-197459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C6CA7E" w14:textId="77777777" w:rsidR="0040444E" w:rsidRDefault="0040444E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735320D5" w14:textId="730E906C" w:rsidR="0040444E" w:rsidRDefault="0040444E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542x Abschreibungen / WB: Abweichungen in der </w:t>
            </w:r>
            <w:proofErr w:type="spellStart"/>
            <w:r>
              <w:rPr>
                <w:lang w:val="de-DE"/>
              </w:rPr>
              <w:t>Fibu</w:t>
            </w:r>
            <w:proofErr w:type="spellEnd"/>
            <w:r>
              <w:rPr>
                <w:lang w:val="de-DE"/>
              </w:rPr>
              <w:t xml:space="preserve"> oder zum Vorjahr auf Plausibilität </w:t>
            </w:r>
            <w:r w:rsidR="00E96A3A">
              <w:rPr>
                <w:lang w:val="de-DE"/>
              </w:rPr>
              <w:t>prüfen</w:t>
            </w:r>
          </w:p>
        </w:tc>
      </w:tr>
    </w:tbl>
    <w:p w14:paraId="226A17D7" w14:textId="77777777" w:rsidR="0040444E" w:rsidRDefault="0040444E" w:rsidP="007E6514">
      <w:pPr>
        <w:rPr>
          <w:lang w:val="de-DE"/>
        </w:rPr>
      </w:pPr>
    </w:p>
    <w:p w14:paraId="63C65F8D" w14:textId="0423DBD4" w:rsidR="0040444E" w:rsidRDefault="0040444E" w:rsidP="007E6514">
      <w:pPr>
        <w:rPr>
          <w:lang w:val="de-DE"/>
        </w:rPr>
      </w:pPr>
      <w:r>
        <w:rPr>
          <w:lang w:val="de-DE"/>
        </w:rPr>
        <w:t>Stunden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40444E" w14:paraId="46EB7499" w14:textId="77777777" w:rsidTr="00BB5340">
        <w:sdt>
          <w:sdtPr>
            <w:rPr>
              <w:lang w:val="de-DE"/>
            </w:rPr>
            <w:id w:val="102960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BC4257" w14:textId="17CFD203" w:rsidR="0040444E" w:rsidRDefault="005535A6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1949FFEA" w14:textId="5320B202" w:rsidR="0040444E" w:rsidRDefault="00E96A3A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Auf </w:t>
            </w:r>
            <w:r w:rsidR="002C25A6">
              <w:rPr>
                <w:lang w:val="de-DE"/>
              </w:rPr>
              <w:t>Konten- bzw. Berufsgruppen</w:t>
            </w:r>
            <w:r>
              <w:rPr>
                <w:lang w:val="de-DE"/>
              </w:rPr>
              <w:t xml:space="preserve"> </w:t>
            </w:r>
            <w:r w:rsidR="0040444E">
              <w:rPr>
                <w:lang w:val="de-DE"/>
              </w:rPr>
              <w:t xml:space="preserve">310, 311: </w:t>
            </w:r>
            <w:r>
              <w:rPr>
                <w:lang w:val="de-DE"/>
              </w:rPr>
              <w:t xml:space="preserve">bei </w:t>
            </w:r>
            <w:r w:rsidR="0040444E">
              <w:rPr>
                <w:lang w:val="de-DE"/>
              </w:rPr>
              <w:t>hohe</w:t>
            </w:r>
            <w:r>
              <w:rPr>
                <w:lang w:val="de-DE"/>
              </w:rPr>
              <w:t>n</w:t>
            </w:r>
            <w:r w:rsidR="0040444E">
              <w:rPr>
                <w:lang w:val="de-DE"/>
              </w:rPr>
              <w:t xml:space="preserve"> Zeitanteile auf KLV c und HW</w:t>
            </w:r>
            <w:r w:rsidR="00246455">
              <w:rPr>
                <w:lang w:val="de-DE"/>
              </w:rPr>
              <w:t>-</w:t>
            </w:r>
            <w:r w:rsidR="0040444E">
              <w:rPr>
                <w:lang w:val="de-DE"/>
              </w:rPr>
              <w:t xml:space="preserve">Leistungen </w:t>
            </w:r>
            <w:r>
              <w:rPr>
                <w:lang w:val="de-DE"/>
              </w:rPr>
              <w:t>empfiehlt sich das Volumen mit der Leistungserfassung in den Basissystemen zu vergleichen</w:t>
            </w:r>
          </w:p>
        </w:tc>
      </w:tr>
      <w:tr w:rsidR="0040444E" w14:paraId="7DFDF481" w14:textId="77777777" w:rsidTr="00BB5340">
        <w:sdt>
          <w:sdtPr>
            <w:rPr>
              <w:lang w:val="de-DE"/>
            </w:rPr>
            <w:id w:val="57216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E4DB16" w14:textId="77777777" w:rsidR="0040444E" w:rsidRDefault="0040444E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53B5BC19" w14:textId="0216548F" w:rsidR="0040444E" w:rsidRDefault="0040444E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5000 KLV a: </w:t>
            </w:r>
            <w:r w:rsidR="002C25A6">
              <w:rPr>
                <w:lang w:val="de-DE"/>
              </w:rPr>
              <w:t xml:space="preserve">Kontengruppen bzw. Berufsgruppen der Stufe </w:t>
            </w:r>
            <w:r>
              <w:rPr>
                <w:lang w:val="de-DE"/>
              </w:rPr>
              <w:t>312 und höher</w:t>
            </w:r>
            <w:r w:rsidR="00144639">
              <w:rPr>
                <w:lang w:val="de-DE"/>
              </w:rPr>
              <w:t>e</w:t>
            </w:r>
            <w:r>
              <w:rPr>
                <w:lang w:val="de-DE"/>
              </w:rPr>
              <w:t xml:space="preserve"> </w:t>
            </w:r>
            <w:r w:rsidR="002C25A6">
              <w:rPr>
                <w:lang w:val="de-DE"/>
              </w:rPr>
              <w:t>Nummer</w:t>
            </w:r>
            <w:r w:rsidR="00144639">
              <w:rPr>
                <w:lang w:val="de-DE"/>
              </w:rPr>
              <w:t>n</w:t>
            </w:r>
            <w:r w:rsidR="002C25A6">
              <w:rPr>
                <w:lang w:val="de-DE"/>
              </w:rPr>
              <w:t xml:space="preserve"> (ohne Kader wie Geschäftsleitung etc.) sollten keine Leistungen unter „Abklärungen“ (KLV A) ausweisen (Memo: hauswirtschaftliche Abklärungen sind keine KLV A Leistungen unter 5000 KLV a)</w:t>
            </w:r>
          </w:p>
        </w:tc>
      </w:tr>
      <w:tr w:rsidR="0040444E" w14:paraId="7340E455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102729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37D492E" w14:textId="1A5063F5" w:rsidR="0040444E" w:rsidRDefault="005535A6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586D46C5" w14:textId="2B50EAFD" w:rsidR="0040444E" w:rsidRDefault="0040444E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5000 KLV a: </w:t>
            </w:r>
            <w:r w:rsidR="002C25A6">
              <w:rPr>
                <w:lang w:val="de-DE"/>
              </w:rPr>
              <w:t xml:space="preserve">Kontengruppen bzw. Berufsgruppen der Stufe </w:t>
            </w:r>
            <w:r>
              <w:rPr>
                <w:lang w:val="de-DE"/>
              </w:rPr>
              <w:t>313 und höher</w:t>
            </w:r>
            <w:r w:rsidR="00144639">
              <w:rPr>
                <w:lang w:val="de-DE"/>
              </w:rPr>
              <w:t>e</w:t>
            </w:r>
            <w:r w:rsidR="002C25A6">
              <w:rPr>
                <w:lang w:val="de-DE"/>
              </w:rPr>
              <w:t xml:space="preserve"> Nummer</w:t>
            </w:r>
            <w:r w:rsidR="00144639">
              <w:rPr>
                <w:lang w:val="de-DE"/>
              </w:rPr>
              <w:t>n</w:t>
            </w:r>
            <w:r>
              <w:rPr>
                <w:lang w:val="de-DE"/>
              </w:rPr>
              <w:t xml:space="preserve"> </w:t>
            </w:r>
            <w:r w:rsidR="002C25A6">
              <w:rPr>
                <w:lang w:val="de-DE"/>
              </w:rPr>
              <w:t xml:space="preserve">(ohne Kader wie Geschäftsleitung etc.) </w:t>
            </w:r>
            <w:r>
              <w:rPr>
                <w:lang w:val="de-DE"/>
              </w:rPr>
              <w:t>erbringen keine Leistungen im Bereich „Behandlungspflege“</w:t>
            </w:r>
          </w:p>
        </w:tc>
      </w:tr>
      <w:tr w:rsidR="0040444E" w14:paraId="21010119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172813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00BBAE" w14:textId="468CAA27" w:rsidR="0040444E" w:rsidRDefault="005535A6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642CAD4B" w14:textId="5ADD5137" w:rsidR="0040444E" w:rsidRDefault="002C25A6" w:rsidP="00BB5340">
            <w:pPr>
              <w:rPr>
                <w:lang w:val="de-DE"/>
              </w:rPr>
            </w:pPr>
            <w:r>
              <w:rPr>
                <w:lang w:val="de-DE"/>
              </w:rPr>
              <w:t>Es empfiehlt sich</w:t>
            </w:r>
            <w:r w:rsidR="00144639">
              <w:rPr>
                <w:lang w:val="de-DE"/>
              </w:rPr>
              <w:t>,</w:t>
            </w:r>
            <w:r>
              <w:rPr>
                <w:lang w:val="de-DE"/>
              </w:rPr>
              <w:t xml:space="preserve"> die </w:t>
            </w:r>
            <w:r w:rsidR="0040444E">
              <w:rPr>
                <w:lang w:val="de-DE"/>
              </w:rPr>
              <w:t xml:space="preserve">Stunden pro Aktivität und Kostenträger </w:t>
            </w:r>
            <w:r>
              <w:rPr>
                <w:lang w:val="de-DE"/>
              </w:rPr>
              <w:t>zu prüfen (Abgleich mit Basissystem)</w:t>
            </w:r>
          </w:p>
        </w:tc>
      </w:tr>
    </w:tbl>
    <w:p w14:paraId="3182E33B" w14:textId="77777777" w:rsidR="0040444E" w:rsidRDefault="0040444E" w:rsidP="007E6514">
      <w:pPr>
        <w:rPr>
          <w:lang w:val="de-DE"/>
        </w:rPr>
      </w:pPr>
    </w:p>
    <w:p w14:paraId="318E7E08" w14:textId="0CDBCD4B" w:rsidR="0040444E" w:rsidRDefault="0040444E" w:rsidP="007E6514">
      <w:pPr>
        <w:rPr>
          <w:lang w:val="de-DE"/>
        </w:rPr>
      </w:pPr>
      <w:r>
        <w:rPr>
          <w:lang w:val="de-DE"/>
        </w:rPr>
        <w:t>Schlüssel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40444E" w14:paraId="17B84956" w14:textId="77777777" w:rsidTr="00BB5340">
        <w:sdt>
          <w:sdtPr>
            <w:rPr>
              <w:lang w:val="de-DE"/>
            </w:rPr>
            <w:id w:val="-108221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338163" w14:textId="37595150" w:rsidR="0040444E" w:rsidRDefault="0040444E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76F7B3C3" w14:textId="70C4E648" w:rsidR="0040444E" w:rsidRDefault="00B93DC3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Das Total </w:t>
            </w:r>
            <w:r w:rsidR="0040444E">
              <w:rPr>
                <w:lang w:val="de-DE"/>
              </w:rPr>
              <w:t xml:space="preserve">der </w:t>
            </w:r>
            <w:proofErr w:type="spellStart"/>
            <w:r w:rsidR="0040444E">
              <w:rPr>
                <w:lang w:val="de-DE"/>
              </w:rPr>
              <w:t>Bebu</w:t>
            </w:r>
            <w:proofErr w:type="spellEnd"/>
            <w:r w:rsidR="0040444E">
              <w:rPr>
                <w:lang w:val="de-DE"/>
              </w:rPr>
              <w:t xml:space="preserve"> (Konten / Erfolgsrechnung) </w:t>
            </w:r>
            <w:r>
              <w:rPr>
                <w:lang w:val="de-DE"/>
              </w:rPr>
              <w:t xml:space="preserve">sollte </w:t>
            </w:r>
            <w:r w:rsidR="0040444E">
              <w:rPr>
                <w:lang w:val="de-DE"/>
              </w:rPr>
              <w:t xml:space="preserve">mit dem Total der Kostenträger (Kosten und Ertrag) </w:t>
            </w:r>
            <w:r>
              <w:rPr>
                <w:lang w:val="de-DE"/>
              </w:rPr>
              <w:t>übereinstimmen, nur dann sind alle Aktivitäten entlastet und alle Schlüssel funktionsfähig</w:t>
            </w:r>
          </w:p>
        </w:tc>
      </w:tr>
      <w:tr w:rsidR="0040444E" w14:paraId="21048F62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148681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99A6A2" w14:textId="77777777" w:rsidR="0040444E" w:rsidRDefault="0040444E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0C9A92F6" w14:textId="34C3B76E" w:rsidR="0040444E" w:rsidRDefault="0040444E" w:rsidP="00BB5340">
            <w:pPr>
              <w:rPr>
                <w:lang w:val="de-DE"/>
              </w:rPr>
            </w:pPr>
            <w:r>
              <w:rPr>
                <w:lang w:val="de-DE"/>
              </w:rPr>
              <w:t>210 Infrastruktur:</w:t>
            </w:r>
            <w:r w:rsidR="005535A6">
              <w:rPr>
                <w:lang w:val="de-DE"/>
              </w:rPr>
              <w:t xml:space="preserve"> </w:t>
            </w:r>
            <w:r w:rsidR="00B93DC3">
              <w:rPr>
                <w:lang w:val="de-DE"/>
              </w:rPr>
              <w:t xml:space="preserve">Empfehlung Schlüssel: </w:t>
            </w:r>
            <w:r w:rsidR="005535A6">
              <w:rPr>
                <w:lang w:val="de-DE"/>
              </w:rPr>
              <w:t xml:space="preserve">m2 oder </w:t>
            </w:r>
            <w:r w:rsidR="00B93DC3">
              <w:rPr>
                <w:lang w:val="de-DE"/>
              </w:rPr>
              <w:t>relevante Arbeitsstunden</w:t>
            </w:r>
            <w:r>
              <w:rPr>
                <w:lang w:val="de-DE"/>
              </w:rPr>
              <w:t xml:space="preserve"> </w:t>
            </w:r>
          </w:p>
        </w:tc>
      </w:tr>
      <w:tr w:rsidR="0040444E" w14:paraId="5BA912CB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126781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FD55ED" w14:textId="37C464E6" w:rsidR="0040444E" w:rsidRDefault="005535A6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7FD64F31" w14:textId="602079A6" w:rsidR="0040444E" w:rsidRDefault="005535A6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220 Informatik und Kommunikation: Anzahl Geräte oder Lizenzen pro Nutzungsbereich </w:t>
            </w:r>
            <w:r w:rsidR="00B93DC3">
              <w:rPr>
                <w:lang w:val="de-DE"/>
              </w:rPr>
              <w:t>oder relevante</w:t>
            </w:r>
            <w:r>
              <w:rPr>
                <w:lang w:val="de-DE"/>
              </w:rPr>
              <w:t xml:space="preserve"> Arbeitsstunden </w:t>
            </w:r>
          </w:p>
        </w:tc>
      </w:tr>
      <w:tr w:rsidR="0040444E" w14:paraId="142D399A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57999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42E9AA" w14:textId="1467ABF6" w:rsidR="0040444E" w:rsidRDefault="005535A6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20AD229" w14:textId="044FBFE5" w:rsidR="0040444E" w:rsidRDefault="005535A6" w:rsidP="00BB5340">
            <w:pPr>
              <w:rPr>
                <w:lang w:val="de-DE"/>
              </w:rPr>
            </w:pPr>
            <w:r>
              <w:rPr>
                <w:lang w:val="de-DE"/>
              </w:rPr>
              <w:t>230 Inkonvenienzen: Arbeitsstunden nur Kerndienste</w:t>
            </w:r>
          </w:p>
        </w:tc>
      </w:tr>
      <w:tr w:rsidR="005535A6" w14:paraId="2196478C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49847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F5FDE5" w14:textId="2C8E750F" w:rsidR="005535A6" w:rsidRDefault="005535A6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361A14A1" w14:textId="7FD05D84" w:rsidR="005535A6" w:rsidRDefault="005535A6" w:rsidP="00BB5340">
            <w:pPr>
              <w:rPr>
                <w:lang w:val="de-DE"/>
              </w:rPr>
            </w:pPr>
            <w:r>
              <w:rPr>
                <w:lang w:val="de-DE"/>
              </w:rPr>
              <w:t>231 Leer- / Wartezeiten: Arbeitsstunden nur Kerndienste</w:t>
            </w:r>
            <w:r w:rsidR="00B93DC3">
              <w:rPr>
                <w:lang w:val="de-DE"/>
              </w:rPr>
              <w:t xml:space="preserve"> und andere Fachbereiche</w:t>
            </w:r>
          </w:p>
        </w:tc>
      </w:tr>
      <w:tr w:rsidR="005535A6" w14:paraId="6167B8D5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115225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BFB172" w14:textId="1F76D9AC" w:rsidR="005535A6" w:rsidRDefault="005535A6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70762D8" w14:textId="7EDC38CA" w:rsidR="005535A6" w:rsidRDefault="005535A6" w:rsidP="00BB5340">
            <w:pPr>
              <w:rPr>
                <w:lang w:val="de-DE"/>
              </w:rPr>
            </w:pPr>
            <w:r>
              <w:rPr>
                <w:lang w:val="de-DE"/>
              </w:rPr>
              <w:t>240 Ausbildung und Betreuung: Arbeitsstunden</w:t>
            </w:r>
            <w:r w:rsidR="00144639">
              <w:rPr>
                <w:lang w:val="de-DE"/>
              </w:rPr>
              <w:t>,</w:t>
            </w:r>
            <w:r>
              <w:rPr>
                <w:lang w:val="de-DE"/>
              </w:rPr>
              <w:t xml:space="preserve"> </w:t>
            </w:r>
            <w:r w:rsidR="00B93DC3">
              <w:rPr>
                <w:lang w:val="de-DE"/>
              </w:rPr>
              <w:t xml:space="preserve">wo Ausbildungsleistungen </w:t>
            </w:r>
            <w:proofErr w:type="gramStart"/>
            <w:r w:rsidR="00B93DC3">
              <w:rPr>
                <w:lang w:val="de-DE"/>
              </w:rPr>
              <w:t>erbracht wurden</w:t>
            </w:r>
            <w:proofErr w:type="gramEnd"/>
          </w:p>
        </w:tc>
      </w:tr>
      <w:tr w:rsidR="005535A6" w14:paraId="79E647A2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83126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5A583E" w14:textId="7588D0F2" w:rsidR="005535A6" w:rsidRDefault="005535A6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70F81FBB" w14:textId="4CC35E34" w:rsidR="005535A6" w:rsidRDefault="005535A6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250 </w:t>
            </w:r>
            <w:proofErr w:type="spellStart"/>
            <w:r>
              <w:rPr>
                <w:lang w:val="de-DE"/>
              </w:rPr>
              <w:t>klientenbezogene</w:t>
            </w:r>
            <w:proofErr w:type="spellEnd"/>
            <w:r>
              <w:rPr>
                <w:lang w:val="de-DE"/>
              </w:rPr>
              <w:t xml:space="preserve"> Leistungen: Arbeitsstunden nur Kerndienste</w:t>
            </w:r>
            <w:r w:rsidR="00B93DC3">
              <w:rPr>
                <w:lang w:val="de-DE"/>
              </w:rPr>
              <w:t xml:space="preserve"> und allfällig andere Fachbereiche</w:t>
            </w:r>
          </w:p>
        </w:tc>
      </w:tr>
      <w:tr w:rsidR="005535A6" w14:paraId="51606A43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67665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F9141A" w14:textId="7F086D1A" w:rsidR="005535A6" w:rsidRDefault="005535A6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5D84F964" w14:textId="5658CBC5" w:rsidR="005535A6" w:rsidRDefault="005535A6" w:rsidP="00BB5340">
            <w:pPr>
              <w:rPr>
                <w:lang w:val="de-DE"/>
              </w:rPr>
            </w:pPr>
            <w:r>
              <w:rPr>
                <w:lang w:val="de-DE"/>
              </w:rPr>
              <w:t>260 Material</w:t>
            </w:r>
            <w:r w:rsidR="00B93DC3">
              <w:rPr>
                <w:lang w:val="de-DE"/>
              </w:rPr>
              <w:t xml:space="preserve"> (exkl. </w:t>
            </w:r>
            <w:proofErr w:type="gramStart"/>
            <w:r w:rsidR="00B93DC3">
              <w:rPr>
                <w:lang w:val="de-DE"/>
              </w:rPr>
              <w:t>KTR Pflegematerial</w:t>
            </w:r>
            <w:proofErr w:type="gramEnd"/>
            <w:r w:rsidR="00B93DC3">
              <w:rPr>
                <w:lang w:val="de-DE"/>
              </w:rPr>
              <w:t xml:space="preserve"> 7300)</w:t>
            </w:r>
            <w:r>
              <w:rPr>
                <w:lang w:val="de-DE"/>
              </w:rPr>
              <w:t xml:space="preserve">: Arbeitsstunden nur Kerndienste ohne KLV a, hierzu </w:t>
            </w:r>
            <w:r w:rsidR="00B93DC3">
              <w:rPr>
                <w:lang w:val="de-DE"/>
              </w:rPr>
              <w:t xml:space="preserve">in </w:t>
            </w:r>
            <w:proofErr w:type="spellStart"/>
            <w:r w:rsidR="00B93DC3">
              <w:rPr>
                <w:lang w:val="de-DE"/>
              </w:rPr>
              <w:t>Caracal</w:t>
            </w:r>
            <w:proofErr w:type="spellEnd"/>
            <w:r w:rsidR="00B93DC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Schlüssel 2 </w:t>
            </w:r>
            <w:r w:rsidR="00B93DC3">
              <w:rPr>
                <w:lang w:val="de-DE"/>
              </w:rPr>
              <w:t xml:space="preserve">kopieren </w:t>
            </w:r>
            <w:r>
              <w:rPr>
                <w:lang w:val="de-DE"/>
              </w:rPr>
              <w:t>und die KLV a und HWL Stunden entfernen</w:t>
            </w:r>
          </w:p>
        </w:tc>
      </w:tr>
      <w:tr w:rsidR="005535A6" w14:paraId="749EF6A8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66139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F0EEE4" w14:textId="3B7DDCE8" w:rsidR="005535A6" w:rsidRDefault="005535A6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720994D0" w14:textId="416E3DCF" w:rsidR="005535A6" w:rsidRDefault="005535A6" w:rsidP="00BB5340">
            <w:pPr>
              <w:rPr>
                <w:lang w:val="de-DE"/>
              </w:rPr>
            </w:pPr>
            <w:r>
              <w:rPr>
                <w:lang w:val="de-DE"/>
              </w:rPr>
              <w:t>270 Administration Dienstleistungen</w:t>
            </w:r>
            <w:r w:rsidR="00B93DC3">
              <w:rPr>
                <w:lang w:val="de-DE"/>
              </w:rPr>
              <w:t>, 271 Qualität, 272 Einsatzplanung und Disposition</w:t>
            </w:r>
            <w:r>
              <w:rPr>
                <w:lang w:val="de-DE"/>
              </w:rPr>
              <w:t>: verrechnete Stunden / Lohnkosten</w:t>
            </w:r>
            <w:r w:rsidR="00B93DC3">
              <w:rPr>
                <w:lang w:val="de-DE"/>
              </w:rPr>
              <w:t>, i.d.R. nur Kerndienste</w:t>
            </w:r>
          </w:p>
        </w:tc>
      </w:tr>
      <w:tr w:rsidR="005535A6" w14:paraId="05372490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134362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C33B90" w14:textId="5E6B3BC0" w:rsidR="005535A6" w:rsidRDefault="005535A6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BD0D2E3" w14:textId="7E01E001" w:rsidR="005535A6" w:rsidRDefault="005535A6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280 Führung und Administration: Arbeitsstunden </w:t>
            </w:r>
            <w:r w:rsidR="00B93DC3">
              <w:rPr>
                <w:lang w:val="de-DE"/>
              </w:rPr>
              <w:t>alle KTR, eine Gewichtung ist zu prüfen oder je nach Volumen auf Kerndienste einzuschränken</w:t>
            </w:r>
          </w:p>
        </w:tc>
      </w:tr>
    </w:tbl>
    <w:p w14:paraId="52311256" w14:textId="182B5F70" w:rsidR="0040444E" w:rsidRDefault="00246455" w:rsidP="007E6514">
      <w:pPr>
        <w:rPr>
          <w:lang w:val="de-DE"/>
        </w:rPr>
      </w:pPr>
      <w:r>
        <w:rPr>
          <w:lang w:val="de-DE"/>
        </w:rPr>
        <w:t>*Hinweis: die Definition der Schlüssel je Aktivität können dem Finanzmanual entnommen werden.</w:t>
      </w:r>
    </w:p>
    <w:p w14:paraId="453EB00D" w14:textId="77777777" w:rsidR="00246455" w:rsidRDefault="00246455" w:rsidP="007E6514">
      <w:pPr>
        <w:rPr>
          <w:lang w:val="de-DE"/>
        </w:rPr>
      </w:pPr>
    </w:p>
    <w:p w14:paraId="0FC8A663" w14:textId="7114D6D0" w:rsidR="005535A6" w:rsidRDefault="005535A6" w:rsidP="007E6514">
      <w:pPr>
        <w:rPr>
          <w:lang w:val="de-DE"/>
        </w:rPr>
      </w:pPr>
      <w:r>
        <w:rPr>
          <w:lang w:val="de-DE"/>
        </w:rPr>
        <w:t>Kosten und Ertrag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5535A6" w14:paraId="30087F04" w14:textId="77777777" w:rsidTr="00BB5340">
        <w:sdt>
          <w:sdtPr>
            <w:rPr>
              <w:lang w:val="de-DE"/>
            </w:rPr>
            <w:id w:val="-81486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0B07DE" w14:textId="77777777" w:rsidR="005535A6" w:rsidRDefault="005535A6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1A39A1FF" w14:textId="28FB94E1" w:rsidR="009647D2" w:rsidRDefault="00B93DC3" w:rsidP="00BB53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Caracal</w:t>
            </w:r>
            <w:proofErr w:type="spellEnd"/>
            <w:r>
              <w:rPr>
                <w:lang w:val="de-DE"/>
              </w:rPr>
              <w:t>: es sollten ke</w:t>
            </w:r>
            <w:r w:rsidR="009647D2">
              <w:rPr>
                <w:lang w:val="de-DE"/>
              </w:rPr>
              <w:t>ine Fehlermeldung</w:t>
            </w:r>
            <w:r>
              <w:rPr>
                <w:lang w:val="de-DE"/>
              </w:rPr>
              <w:t xml:space="preserve"> erscheinen</w:t>
            </w:r>
            <w:r w:rsidR="00C54B47">
              <w:rPr>
                <w:lang w:val="de-DE"/>
              </w:rPr>
              <w:t>, ansonsten wird nicht alles entlastet</w:t>
            </w:r>
          </w:p>
        </w:tc>
      </w:tr>
      <w:tr w:rsidR="009647D2" w14:paraId="001075A5" w14:textId="77777777" w:rsidTr="00BB5340">
        <w:sdt>
          <w:sdtPr>
            <w:rPr>
              <w:lang w:val="de-DE"/>
            </w:rPr>
            <w:id w:val="85661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B11233" w14:textId="15656C0E" w:rsidR="009647D2" w:rsidRDefault="009647D2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91404FF" w14:textId="3EE495F4" w:rsidR="009647D2" w:rsidRDefault="00C54B47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Memo: </w:t>
            </w:r>
            <w:r w:rsidR="009647D2">
              <w:rPr>
                <w:lang w:val="de-DE"/>
              </w:rPr>
              <w:t>Aktivitäten werden nicht auf andere Aktivitäten verteilt, sondern direkt auf die Kostenträger</w:t>
            </w:r>
          </w:p>
        </w:tc>
      </w:tr>
      <w:tr w:rsidR="005535A6" w14:paraId="4BE4D7D9" w14:textId="77777777" w:rsidTr="00BB5340">
        <w:sdt>
          <w:sdtPr>
            <w:rPr>
              <w:lang w:val="de-DE"/>
            </w:rPr>
            <w:id w:val="187010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FD8BF4" w14:textId="77777777" w:rsidR="005535A6" w:rsidRDefault="005535A6" w:rsidP="00BB534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9EEDEC4" w14:textId="6EF721F9" w:rsidR="005535A6" w:rsidRDefault="009647D2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KLV UV </w:t>
            </w:r>
            <w:r w:rsidR="00C54B47">
              <w:rPr>
                <w:lang w:val="de-DE"/>
              </w:rPr>
              <w:t xml:space="preserve">ist </w:t>
            </w:r>
            <w:r>
              <w:rPr>
                <w:lang w:val="de-DE"/>
              </w:rPr>
              <w:t xml:space="preserve">separiert </w:t>
            </w:r>
            <w:r w:rsidR="00C54B47">
              <w:rPr>
                <w:lang w:val="de-DE"/>
              </w:rPr>
              <w:t>auszuweisen</w:t>
            </w:r>
            <w:r>
              <w:rPr>
                <w:lang w:val="de-DE"/>
              </w:rPr>
              <w:t xml:space="preserve">, wenn </w:t>
            </w:r>
            <w:proofErr w:type="spellStart"/>
            <w:proofErr w:type="gramStart"/>
            <w:r>
              <w:rPr>
                <w:lang w:val="de-DE"/>
              </w:rPr>
              <w:t>Unfallklient:innen</w:t>
            </w:r>
            <w:proofErr w:type="spellEnd"/>
            <w:proofErr w:type="gramEnd"/>
            <w:r>
              <w:rPr>
                <w:lang w:val="de-DE"/>
              </w:rPr>
              <w:t xml:space="preserve"> behandelt wurden</w:t>
            </w:r>
          </w:p>
        </w:tc>
      </w:tr>
      <w:tr w:rsidR="005535A6" w14:paraId="3D591B5A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153286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398716" w14:textId="77777777" w:rsidR="005535A6" w:rsidRDefault="005535A6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2B001602" w14:textId="17A968DF" w:rsidR="005535A6" w:rsidRDefault="009647D2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Erträge und Aufwände pro Kostenträger </w:t>
            </w:r>
            <w:r w:rsidR="00C54B47">
              <w:rPr>
                <w:lang w:val="de-DE"/>
              </w:rPr>
              <w:t>sind auf Plausibilität zu prüfen (Ertrag im Verhältnis zu Kosten, Kostendeckung)</w:t>
            </w:r>
          </w:p>
        </w:tc>
      </w:tr>
      <w:tr w:rsidR="005535A6" w14:paraId="0754B17F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137361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7B1042" w14:textId="59BABDB4" w:rsidR="005535A6" w:rsidRDefault="007F7ADB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722B6F2B" w14:textId="5C1BBACE" w:rsidR="005535A6" w:rsidRDefault="007F7ADB" w:rsidP="00BB5340">
            <w:pPr>
              <w:rPr>
                <w:lang w:val="de-DE"/>
              </w:rPr>
            </w:pPr>
            <w:r>
              <w:rPr>
                <w:lang w:val="de-DE"/>
              </w:rPr>
              <w:t xml:space="preserve">Alle Kostenträger 7xxx und 8xxx </w:t>
            </w:r>
            <w:r w:rsidR="00C54B47">
              <w:rPr>
                <w:lang w:val="de-DE"/>
              </w:rPr>
              <w:t>sollen in der Regel +/- ausgeglichen sein (oder das Angebot zu hinterfragen)</w:t>
            </w:r>
          </w:p>
        </w:tc>
      </w:tr>
    </w:tbl>
    <w:p w14:paraId="5E287391" w14:textId="77777777" w:rsidR="005535A6" w:rsidRDefault="005535A6" w:rsidP="007E6514">
      <w:pPr>
        <w:rPr>
          <w:lang w:val="de-DE"/>
        </w:rPr>
      </w:pPr>
    </w:p>
    <w:p w14:paraId="4F0E63D5" w14:textId="4DF16D4F" w:rsidR="007F7ADB" w:rsidRDefault="007F7ADB" w:rsidP="007E6514">
      <w:pPr>
        <w:rPr>
          <w:lang w:val="de-DE"/>
        </w:rPr>
      </w:pPr>
      <w:r>
        <w:rPr>
          <w:lang w:val="de-DE"/>
        </w:rPr>
        <w:t>Benchmark-Auswertung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C54B47" w14:paraId="373D6CBC" w14:textId="77777777" w:rsidTr="00BB534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7362BE" w14:textId="7271C552" w:rsidR="00C54B47" w:rsidRDefault="00246455" w:rsidP="00C54B47">
            <w:pPr>
              <w:rPr>
                <w:lang w:val="de-DE"/>
              </w:rPr>
            </w:pPr>
            <w:sdt>
              <w:sdtPr>
                <w:rPr>
                  <w:rFonts w:ascii="MS Gothic" w:eastAsia="MS Gothic" w:hAnsi="MS Gothic" w:hint="eastAsia"/>
                  <w:lang w:val="de-DE"/>
                </w:rPr>
                <w:id w:val="175038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B4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699FEC69" w14:textId="184CE03B" w:rsidR="00C54B47" w:rsidRDefault="00C54B47" w:rsidP="00C54B47">
            <w:pPr>
              <w:rPr>
                <w:lang w:val="de-DE"/>
              </w:rPr>
            </w:pPr>
            <w:r>
              <w:rPr>
                <w:lang w:val="de-DE"/>
              </w:rPr>
              <w:t xml:space="preserve">A1 Kosten </w:t>
            </w:r>
            <w:r w:rsidR="00246455">
              <w:rPr>
                <w:lang w:val="de-DE"/>
              </w:rPr>
              <w:t>pro verrechnete Stunde</w:t>
            </w:r>
            <w:r>
              <w:rPr>
                <w:lang w:val="de-DE"/>
              </w:rPr>
              <w:t xml:space="preserve"> für Total KLV (ohne AÜP) sollten sich +/- auf Niveau der Vorjahre bewegen</w:t>
            </w:r>
          </w:p>
        </w:tc>
      </w:tr>
      <w:tr w:rsidR="00C54B47" w14:paraId="5500D8DB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-194252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CF5B62" w14:textId="52341C33" w:rsidR="00C54B47" w:rsidRDefault="00C54B47" w:rsidP="00C54B47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00F1BD89" w14:textId="1B71305A" w:rsidR="00C54B47" w:rsidRDefault="00C54B47" w:rsidP="00C54B47">
            <w:pPr>
              <w:rPr>
                <w:lang w:val="de-DE"/>
              </w:rPr>
            </w:pPr>
            <w:r>
              <w:rPr>
                <w:lang w:val="de-DE"/>
              </w:rPr>
              <w:t xml:space="preserve">A6 Die prozentuale Differenz der geleisteten zu den verrechneten Stunden (Rundungsgewinn) liegt bei Kostenträgern 500-502 idealerweise zwischen 8 – 12%, ansonsten intern prüfen, ob Rundung in </w:t>
            </w:r>
            <w:r w:rsidR="00246455">
              <w:rPr>
                <w:lang w:val="de-DE"/>
              </w:rPr>
              <w:t>Perigon</w:t>
            </w:r>
            <w:r>
              <w:rPr>
                <w:lang w:val="de-DE"/>
              </w:rPr>
              <w:t xml:space="preserve"> korrekt eingerichtet </w:t>
            </w:r>
            <w:proofErr w:type="gramStart"/>
            <w:r>
              <w:rPr>
                <w:lang w:val="de-DE"/>
              </w:rPr>
              <w:t>ist</w:t>
            </w:r>
            <w:proofErr w:type="gramEnd"/>
          </w:p>
        </w:tc>
      </w:tr>
      <w:tr w:rsidR="007F7ADB" w14:paraId="6F48C0FF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18702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2CF82B" w14:textId="77777777" w:rsidR="007F7ADB" w:rsidRDefault="007F7ADB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353938E7" w14:textId="4B192C16" w:rsidR="007F7ADB" w:rsidRDefault="007F7ADB" w:rsidP="00BB5340">
            <w:pPr>
              <w:rPr>
                <w:lang w:val="de-DE"/>
              </w:rPr>
            </w:pPr>
            <w:r>
              <w:rPr>
                <w:lang w:val="de-DE"/>
              </w:rPr>
              <w:t>A25 Verrechenbarkeit in Bezug zum Total geleisteter Std.: zwischen 50 und 70% / begründete Abweichung</w:t>
            </w:r>
          </w:p>
        </w:tc>
      </w:tr>
      <w:tr w:rsidR="007F7ADB" w14:paraId="4F51F077" w14:textId="77777777" w:rsidTr="00BB5340">
        <w:sdt>
          <w:sdtPr>
            <w:rPr>
              <w:rFonts w:ascii="MS Gothic" w:eastAsia="MS Gothic" w:hAnsi="MS Gothic" w:hint="eastAsia"/>
              <w:lang w:val="de-DE"/>
            </w:rPr>
            <w:id w:val="14052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20DC20" w14:textId="77777777" w:rsidR="007F7ADB" w:rsidRDefault="007F7ADB" w:rsidP="00BB5340">
                <w:pPr>
                  <w:rPr>
                    <w:rFonts w:ascii="MS Gothic" w:eastAsia="MS Gothic" w:hAnsi="MS Gothic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68A9A5FE" w14:textId="568B41CC" w:rsidR="007F7ADB" w:rsidRDefault="007F7ADB" w:rsidP="00BB5340">
            <w:pPr>
              <w:rPr>
                <w:lang w:val="de-DE"/>
              </w:rPr>
            </w:pPr>
            <w:r>
              <w:rPr>
                <w:lang w:val="de-DE"/>
              </w:rPr>
              <w:t>A310 – A315 Lohnkosten pro Std.: Gefälle</w:t>
            </w:r>
            <w:r w:rsidR="00C54B47">
              <w:rPr>
                <w:lang w:val="de-DE"/>
              </w:rPr>
              <w:t xml:space="preserve"> nach Qualifikationslevel bzw. Leistungslevel sollte ersichtlich sein, sonst zu prüfen. Niveau sollte auch mit Vorjahren +/- vergleichbar oder überleitbar sein</w:t>
            </w:r>
          </w:p>
        </w:tc>
      </w:tr>
    </w:tbl>
    <w:p w14:paraId="778CB5AF" w14:textId="77777777" w:rsidR="007F7ADB" w:rsidRPr="007E6514" w:rsidRDefault="007F7ADB" w:rsidP="007E6514">
      <w:pPr>
        <w:rPr>
          <w:lang w:val="de-DE"/>
        </w:rPr>
      </w:pPr>
    </w:p>
    <w:sectPr w:rsidR="007F7ADB" w:rsidRPr="007E651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A04F2" w14:textId="77777777" w:rsidR="007E6514" w:rsidRDefault="007E6514" w:rsidP="007E6514">
      <w:pPr>
        <w:spacing w:after="0" w:line="240" w:lineRule="auto"/>
      </w:pPr>
      <w:r>
        <w:separator/>
      </w:r>
    </w:p>
  </w:endnote>
  <w:endnote w:type="continuationSeparator" w:id="0">
    <w:p w14:paraId="7C84330F" w14:textId="77777777" w:rsidR="007E6514" w:rsidRDefault="007E6514" w:rsidP="007E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152EF" w14:textId="77777777" w:rsidR="007E6514" w:rsidRDefault="007E6514" w:rsidP="007E6514">
      <w:pPr>
        <w:spacing w:after="0" w:line="240" w:lineRule="auto"/>
      </w:pPr>
      <w:r>
        <w:separator/>
      </w:r>
    </w:p>
  </w:footnote>
  <w:footnote w:type="continuationSeparator" w:id="0">
    <w:p w14:paraId="02AA95D7" w14:textId="77777777" w:rsidR="007E6514" w:rsidRDefault="007E6514" w:rsidP="007E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DB93" w14:textId="1F1FAC17" w:rsidR="007E6514" w:rsidRDefault="00AD5D62" w:rsidP="007E6514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C84CFE3" wp14:editId="07E0B7EC">
          <wp:simplePos x="0" y="0"/>
          <wp:positionH relativeFrom="rightMargin">
            <wp:posOffset>187960</wp:posOffset>
          </wp:positionH>
          <wp:positionV relativeFrom="paragraph">
            <wp:posOffset>-306705</wp:posOffset>
          </wp:positionV>
          <wp:extent cx="501015" cy="1303835"/>
          <wp:effectExtent l="0" t="0" r="0" b="0"/>
          <wp:wrapNone/>
          <wp:docPr id="514991325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991325" name="Grafik 1" descr="Ein Bild, das Text, Schrif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94" cy="1312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514" w:rsidRPr="00223352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7B338D6" wp14:editId="09931640">
          <wp:simplePos x="0" y="0"/>
          <wp:positionH relativeFrom="rightMargin">
            <wp:posOffset>-6494260</wp:posOffset>
          </wp:positionH>
          <wp:positionV relativeFrom="page">
            <wp:posOffset>142505</wp:posOffset>
          </wp:positionV>
          <wp:extent cx="748145" cy="724204"/>
          <wp:effectExtent l="0" t="0" r="0" b="0"/>
          <wp:wrapNone/>
          <wp:docPr id="5" name="Grafik 5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Screenshot, Schrif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095" cy="728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514">
      <w:rPr>
        <w:noProof/>
      </w:rPr>
      <w:drawing>
        <wp:anchor distT="0" distB="0" distL="114300" distR="114300" simplePos="0" relativeHeight="251660288" behindDoc="1" locked="0" layoutInCell="1" allowOverlap="1" wp14:anchorId="66911D64" wp14:editId="7BFA2507">
          <wp:simplePos x="0" y="0"/>
          <wp:positionH relativeFrom="rightMargin">
            <wp:posOffset>2301240</wp:posOffset>
          </wp:positionH>
          <wp:positionV relativeFrom="paragraph">
            <wp:posOffset>165735</wp:posOffset>
          </wp:positionV>
          <wp:extent cx="458470" cy="1142365"/>
          <wp:effectExtent l="0" t="0" r="0" b="635"/>
          <wp:wrapTight wrapText="bothSides">
            <wp:wrapPolygon edited="0">
              <wp:start x="0" y="0"/>
              <wp:lineTo x="0" y="21252"/>
              <wp:lineTo x="20643" y="21252"/>
              <wp:lineTo x="2064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12"/>
                  <a:stretch/>
                </pic:blipFill>
                <pic:spPr bwMode="auto">
                  <a:xfrm>
                    <a:off x="0" y="0"/>
                    <a:ext cx="458470" cy="1142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5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41161"/>
    <w:multiLevelType w:val="hybridMultilevel"/>
    <w:tmpl w:val="5F8A8C06"/>
    <w:lvl w:ilvl="0" w:tplc="FF0E4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73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14"/>
    <w:rsid w:val="000F2CE4"/>
    <w:rsid w:val="000F6CC9"/>
    <w:rsid w:val="00144639"/>
    <w:rsid w:val="00156FD3"/>
    <w:rsid w:val="001C4693"/>
    <w:rsid w:val="001E3819"/>
    <w:rsid w:val="00246455"/>
    <w:rsid w:val="002C25A6"/>
    <w:rsid w:val="002F59D4"/>
    <w:rsid w:val="00375138"/>
    <w:rsid w:val="003C5C5A"/>
    <w:rsid w:val="0040444E"/>
    <w:rsid w:val="00433B15"/>
    <w:rsid w:val="004633CE"/>
    <w:rsid w:val="004D4514"/>
    <w:rsid w:val="005535A6"/>
    <w:rsid w:val="00586391"/>
    <w:rsid w:val="005C73EF"/>
    <w:rsid w:val="00651ECA"/>
    <w:rsid w:val="007B438D"/>
    <w:rsid w:val="007C632A"/>
    <w:rsid w:val="007E6514"/>
    <w:rsid w:val="007F7ADB"/>
    <w:rsid w:val="00812A70"/>
    <w:rsid w:val="008F0E8C"/>
    <w:rsid w:val="00906C8F"/>
    <w:rsid w:val="0095011A"/>
    <w:rsid w:val="009647D2"/>
    <w:rsid w:val="00992270"/>
    <w:rsid w:val="00A17E27"/>
    <w:rsid w:val="00A76BC4"/>
    <w:rsid w:val="00AD5D62"/>
    <w:rsid w:val="00B61C50"/>
    <w:rsid w:val="00B93DC3"/>
    <w:rsid w:val="00C54B47"/>
    <w:rsid w:val="00D0798A"/>
    <w:rsid w:val="00D34196"/>
    <w:rsid w:val="00E053D0"/>
    <w:rsid w:val="00E55515"/>
    <w:rsid w:val="00E63C88"/>
    <w:rsid w:val="00E84F97"/>
    <w:rsid w:val="00E96A3A"/>
    <w:rsid w:val="00F20BE0"/>
    <w:rsid w:val="00F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FCF36"/>
  <w15:chartTrackingRefBased/>
  <w15:docId w15:val="{F09752B5-BA37-4232-86DD-086DC2C8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514"/>
  </w:style>
  <w:style w:type="paragraph" w:styleId="Fuzeile">
    <w:name w:val="footer"/>
    <w:basedOn w:val="Standard"/>
    <w:link w:val="FuzeileZchn"/>
    <w:uiPriority w:val="99"/>
    <w:unhideWhenUsed/>
    <w:rsid w:val="007E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514"/>
  </w:style>
  <w:style w:type="paragraph" w:styleId="Listenabsatz">
    <w:name w:val="List Paragraph"/>
    <w:basedOn w:val="Standard"/>
    <w:uiPriority w:val="34"/>
    <w:qFormat/>
    <w:rsid w:val="007E65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E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D5D6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51E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1E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1E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1E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1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Lohkamp</dc:creator>
  <cp:keywords/>
  <dc:description/>
  <cp:lastModifiedBy>Lara Lohkamp</cp:lastModifiedBy>
  <cp:revision>9</cp:revision>
  <dcterms:created xsi:type="dcterms:W3CDTF">2024-08-11T19:38:00Z</dcterms:created>
  <dcterms:modified xsi:type="dcterms:W3CDTF">2024-08-19T06:29:00Z</dcterms:modified>
</cp:coreProperties>
</file>